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71" w:rsidRDefault="00B16C71" w:rsidP="007852D0">
      <w:pPr>
        <w:ind w:firstLine="360"/>
        <w:jc w:val="center"/>
        <w:rPr>
          <w:b/>
          <w:sz w:val="28"/>
          <w:szCs w:val="28"/>
        </w:rPr>
      </w:pPr>
    </w:p>
    <w:p w:rsidR="006E4BDB" w:rsidRDefault="007852D0" w:rsidP="007852D0">
      <w:pPr>
        <w:ind w:firstLine="360"/>
        <w:jc w:val="center"/>
        <w:rPr>
          <w:b/>
          <w:sz w:val="28"/>
          <w:szCs w:val="28"/>
        </w:rPr>
      </w:pPr>
      <w:r w:rsidRPr="00A4751B">
        <w:rPr>
          <w:b/>
          <w:sz w:val="28"/>
          <w:szCs w:val="28"/>
        </w:rPr>
        <w:t xml:space="preserve">AYDIN DEFTERDARLIĞI </w:t>
      </w:r>
    </w:p>
    <w:p w:rsidR="00E65F3C" w:rsidRPr="00A4751B" w:rsidRDefault="007651DD" w:rsidP="007852D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DİDİM-</w:t>
      </w:r>
      <w:r w:rsidR="006E4BDB">
        <w:rPr>
          <w:b/>
          <w:sz w:val="28"/>
          <w:szCs w:val="28"/>
        </w:rPr>
        <w:t xml:space="preserve">MAVİŞEHİR </w:t>
      </w:r>
      <w:r>
        <w:rPr>
          <w:b/>
          <w:sz w:val="28"/>
          <w:szCs w:val="28"/>
        </w:rPr>
        <w:t xml:space="preserve">SEDEFKOY </w:t>
      </w:r>
      <w:r w:rsidR="007852D0" w:rsidRPr="00A4751B">
        <w:rPr>
          <w:b/>
          <w:sz w:val="28"/>
          <w:szCs w:val="28"/>
        </w:rPr>
        <w:t>EĞİTİM VE DİNLENME TESİSLERİ</w:t>
      </w:r>
    </w:p>
    <w:p w:rsidR="00E65F3C" w:rsidRDefault="007852D0" w:rsidP="007852D0">
      <w:pPr>
        <w:ind w:firstLine="360"/>
        <w:jc w:val="center"/>
        <w:rPr>
          <w:b/>
          <w:sz w:val="24"/>
          <w:szCs w:val="24"/>
        </w:rPr>
      </w:pPr>
      <w:r w:rsidRPr="00A4751B">
        <w:rPr>
          <w:b/>
          <w:sz w:val="28"/>
          <w:szCs w:val="28"/>
        </w:rPr>
        <w:t>BAŞVURU</w:t>
      </w:r>
      <w:r w:rsidR="00DD5290">
        <w:rPr>
          <w:b/>
          <w:sz w:val="28"/>
          <w:szCs w:val="28"/>
        </w:rPr>
        <w:t xml:space="preserve"> VE YARARLANMA</w:t>
      </w:r>
      <w:r w:rsidRPr="00A4751B">
        <w:rPr>
          <w:b/>
          <w:sz w:val="28"/>
          <w:szCs w:val="28"/>
        </w:rPr>
        <w:t xml:space="preserve"> KOŞULLARI</w:t>
      </w:r>
    </w:p>
    <w:p w:rsidR="00CA796D" w:rsidRPr="007852D0" w:rsidRDefault="00CA796D" w:rsidP="007852D0">
      <w:pPr>
        <w:ind w:firstLine="360"/>
        <w:jc w:val="center"/>
        <w:rPr>
          <w:b/>
          <w:sz w:val="24"/>
          <w:szCs w:val="24"/>
        </w:rPr>
      </w:pPr>
    </w:p>
    <w:p w:rsidR="002B0E7A" w:rsidRPr="005B0860" w:rsidRDefault="002B0E7A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B0860">
        <w:rPr>
          <w:sz w:val="24"/>
          <w:szCs w:val="24"/>
        </w:rPr>
        <w:t xml:space="preserve">Tesislerden yararlanmak isteyenlerden </w:t>
      </w:r>
      <w:r w:rsidR="00A4751B" w:rsidRPr="005B0860">
        <w:rPr>
          <w:sz w:val="24"/>
          <w:szCs w:val="24"/>
        </w:rPr>
        <w:t xml:space="preserve">öncelik sırası Defterdarlığımız, Vergi Dairesi Başkanlığı ve Küçük ve Orta Ölçekli Mükellefler Grup Başkanlığı </w:t>
      </w:r>
      <w:r w:rsidRPr="005B0860">
        <w:rPr>
          <w:sz w:val="24"/>
          <w:szCs w:val="24"/>
        </w:rPr>
        <w:t>fiilen çalışanlarınındır. Emekliler ve yakınları ile diğer Kamu Kuruluşlarında çalışan personel fiilen görev yapanlar yerleştirildikten sonra değerlendirilecektir.</w:t>
      </w:r>
    </w:p>
    <w:p w:rsidR="00302099" w:rsidRPr="005B0860" w:rsidRDefault="00302099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B0860">
        <w:rPr>
          <w:sz w:val="24"/>
          <w:szCs w:val="24"/>
        </w:rPr>
        <w:t xml:space="preserve">Adına konut tahsisi yapılan kişiler tahsis edilen konutları </w:t>
      </w:r>
      <w:r w:rsidRPr="00C60231">
        <w:rPr>
          <w:b/>
          <w:sz w:val="24"/>
          <w:szCs w:val="24"/>
        </w:rPr>
        <w:t>başkalarına devredemez</w:t>
      </w:r>
      <w:r w:rsidRPr="005B0860">
        <w:rPr>
          <w:sz w:val="24"/>
          <w:szCs w:val="24"/>
        </w:rPr>
        <w:t>.</w:t>
      </w:r>
      <w:r w:rsidR="002B0E7A" w:rsidRPr="005B0860">
        <w:rPr>
          <w:sz w:val="24"/>
          <w:szCs w:val="24"/>
        </w:rPr>
        <w:t xml:space="preserve"> Adına konut tahsisi yapılan kişi konutunu başka birine devrettiği takdirde </w:t>
      </w:r>
      <w:r w:rsidR="002B0E7A" w:rsidRPr="006E4BDB">
        <w:rPr>
          <w:b/>
          <w:sz w:val="24"/>
          <w:szCs w:val="24"/>
        </w:rPr>
        <w:t xml:space="preserve">dönem ücretinin % 50 fazlası </w:t>
      </w:r>
      <w:r w:rsidR="002B0E7A" w:rsidRPr="005B0860">
        <w:rPr>
          <w:sz w:val="24"/>
          <w:szCs w:val="24"/>
        </w:rPr>
        <w:t>ile tahsil edilir ve bir daha tesislerden yararlandırılmaz.</w:t>
      </w:r>
    </w:p>
    <w:p w:rsidR="00302099" w:rsidRPr="00B845CB" w:rsidRDefault="00FB2A44" w:rsidP="00B845CB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Kamp dönemi başlamadan e</w:t>
      </w:r>
      <w:r w:rsidR="00302099" w:rsidRPr="008543E7">
        <w:rPr>
          <w:sz w:val="24"/>
          <w:szCs w:val="24"/>
        </w:rPr>
        <w:t>rken gelenlere yer verilmeyecek</w:t>
      </w:r>
      <w:r w:rsidR="00F1691C">
        <w:rPr>
          <w:sz w:val="24"/>
          <w:szCs w:val="24"/>
        </w:rPr>
        <w:t xml:space="preserve">tir. </w:t>
      </w:r>
      <w:r w:rsidR="00F1691C" w:rsidRPr="00F1691C">
        <w:rPr>
          <w:b/>
          <w:sz w:val="24"/>
          <w:szCs w:val="24"/>
        </w:rPr>
        <w:t>V</w:t>
      </w:r>
      <w:r w:rsidR="008543E7">
        <w:rPr>
          <w:b/>
          <w:sz w:val="24"/>
          <w:szCs w:val="24"/>
        </w:rPr>
        <w:t xml:space="preserve">irüs </w:t>
      </w:r>
      <w:r>
        <w:rPr>
          <w:b/>
          <w:sz w:val="24"/>
          <w:szCs w:val="24"/>
        </w:rPr>
        <w:t xml:space="preserve">tedbirleri </w:t>
      </w:r>
      <w:r w:rsidR="008543E7">
        <w:rPr>
          <w:b/>
          <w:sz w:val="24"/>
          <w:szCs w:val="24"/>
        </w:rPr>
        <w:t>kapsamında t</w:t>
      </w:r>
      <w:r w:rsidR="00F1691C">
        <w:rPr>
          <w:b/>
          <w:sz w:val="24"/>
          <w:szCs w:val="24"/>
        </w:rPr>
        <w:t>emizlik ve dezenfektan işlemi tesis yönetimince yaptırılacak olup;</w:t>
      </w:r>
      <w:r w:rsidR="008543E7">
        <w:rPr>
          <w:b/>
          <w:sz w:val="24"/>
          <w:szCs w:val="24"/>
        </w:rPr>
        <w:t xml:space="preserve"> eksiksiz ve zamanında yapılabilmesi için </w:t>
      </w:r>
      <w:r w:rsidR="008543E7" w:rsidRPr="002E3648">
        <w:rPr>
          <w:b/>
          <w:sz w:val="24"/>
          <w:szCs w:val="24"/>
          <w:u w:val="single"/>
        </w:rPr>
        <w:t>Kampa katılanlar kampın başlayış ve bitiş tarihleri</w:t>
      </w:r>
      <w:r>
        <w:rPr>
          <w:b/>
          <w:sz w:val="24"/>
          <w:szCs w:val="24"/>
          <w:u w:val="single"/>
        </w:rPr>
        <w:t xml:space="preserve"> il</w:t>
      </w:r>
      <w:r w:rsidR="008543E7" w:rsidRPr="002E3648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saatlerine uymaları gerekmektedir.</w:t>
      </w:r>
      <w:r w:rsidR="008543E7">
        <w:rPr>
          <w:b/>
          <w:sz w:val="24"/>
          <w:szCs w:val="24"/>
        </w:rPr>
        <w:t xml:space="preserve"> </w:t>
      </w:r>
      <w:r w:rsidR="00085FBC" w:rsidRPr="005B0860">
        <w:rPr>
          <w:sz w:val="24"/>
          <w:szCs w:val="24"/>
        </w:rPr>
        <w:t xml:space="preserve"> </w:t>
      </w:r>
    </w:p>
    <w:p w:rsidR="00302099" w:rsidRPr="006E4BDB" w:rsidRDefault="00302099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6E4BDB">
        <w:rPr>
          <w:sz w:val="24"/>
          <w:szCs w:val="24"/>
        </w:rPr>
        <w:t>Dinlenme tesisleri başvuru formunda beyan edilenler dışında</w:t>
      </w:r>
      <w:r w:rsidR="002E3648">
        <w:rPr>
          <w:sz w:val="24"/>
          <w:szCs w:val="24"/>
        </w:rPr>
        <w:t xml:space="preserve"> (</w:t>
      </w:r>
      <w:r w:rsidR="002E3648" w:rsidRPr="002E3648">
        <w:rPr>
          <w:b/>
          <w:sz w:val="24"/>
          <w:szCs w:val="24"/>
        </w:rPr>
        <w:t xml:space="preserve">Günübirlik misafir </w:t>
      </w:r>
      <w:proofErr w:type="gramStart"/>
      <w:r w:rsidR="002E3648" w:rsidRPr="002E3648">
        <w:rPr>
          <w:b/>
          <w:sz w:val="24"/>
          <w:szCs w:val="24"/>
        </w:rPr>
        <w:t>dahil</w:t>
      </w:r>
      <w:proofErr w:type="gramEnd"/>
      <w:r w:rsidR="002E3648" w:rsidRPr="002E3648">
        <w:rPr>
          <w:b/>
          <w:sz w:val="24"/>
          <w:szCs w:val="24"/>
        </w:rPr>
        <w:t>)</w:t>
      </w:r>
      <w:r w:rsidR="002E3648">
        <w:rPr>
          <w:sz w:val="24"/>
          <w:szCs w:val="24"/>
        </w:rPr>
        <w:t xml:space="preserve"> </w:t>
      </w:r>
      <w:r w:rsidRPr="006E4BDB">
        <w:rPr>
          <w:sz w:val="24"/>
          <w:szCs w:val="24"/>
        </w:rPr>
        <w:t xml:space="preserve"> kimse</w:t>
      </w:r>
      <w:r w:rsidR="002E3648">
        <w:rPr>
          <w:sz w:val="24"/>
          <w:szCs w:val="24"/>
        </w:rPr>
        <w:t xml:space="preserve">nin tesislere girişlerine </w:t>
      </w:r>
      <w:r w:rsidR="00FB2A44">
        <w:rPr>
          <w:sz w:val="24"/>
          <w:szCs w:val="24"/>
        </w:rPr>
        <w:t>müsaade edilmeyecektir.</w:t>
      </w:r>
    </w:p>
    <w:p w:rsidR="00302099" w:rsidRPr="005B0860" w:rsidRDefault="00302099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B0860">
        <w:rPr>
          <w:sz w:val="24"/>
          <w:szCs w:val="24"/>
        </w:rPr>
        <w:t>Defterdarlığımız</w:t>
      </w:r>
      <w:r w:rsidR="00DD5290">
        <w:rPr>
          <w:sz w:val="24"/>
          <w:szCs w:val="24"/>
        </w:rPr>
        <w:t xml:space="preserve"> Didim</w:t>
      </w:r>
      <w:r w:rsidRPr="005B0860">
        <w:rPr>
          <w:sz w:val="24"/>
          <w:szCs w:val="24"/>
        </w:rPr>
        <w:t xml:space="preserve"> </w:t>
      </w:r>
      <w:proofErr w:type="spellStart"/>
      <w:r w:rsidR="00F361CE" w:rsidRPr="005B0860">
        <w:rPr>
          <w:sz w:val="24"/>
          <w:szCs w:val="24"/>
        </w:rPr>
        <w:t>Mavişehir</w:t>
      </w:r>
      <w:proofErr w:type="spellEnd"/>
      <w:r w:rsidR="00F361CE" w:rsidRPr="005B0860">
        <w:rPr>
          <w:sz w:val="24"/>
          <w:szCs w:val="24"/>
        </w:rPr>
        <w:t xml:space="preserve"> </w:t>
      </w:r>
      <w:r w:rsidR="00782CCF">
        <w:rPr>
          <w:sz w:val="24"/>
          <w:szCs w:val="24"/>
        </w:rPr>
        <w:t xml:space="preserve">Eğitim ve Dinlenme </w:t>
      </w:r>
      <w:r w:rsidRPr="005B0860">
        <w:rPr>
          <w:sz w:val="24"/>
          <w:szCs w:val="24"/>
        </w:rPr>
        <w:t>Tesis</w:t>
      </w:r>
      <w:r w:rsidR="00782CCF">
        <w:rPr>
          <w:sz w:val="24"/>
          <w:szCs w:val="24"/>
        </w:rPr>
        <w:t>lerinin k</w:t>
      </w:r>
      <w:r w:rsidR="007852D0" w:rsidRPr="005B0860">
        <w:rPr>
          <w:sz w:val="24"/>
          <w:szCs w:val="24"/>
        </w:rPr>
        <w:t xml:space="preserve">amp </w:t>
      </w:r>
      <w:r w:rsidR="00782CCF">
        <w:rPr>
          <w:sz w:val="24"/>
          <w:szCs w:val="24"/>
        </w:rPr>
        <w:t>ü</w:t>
      </w:r>
      <w:r w:rsidR="006E4BDB">
        <w:rPr>
          <w:sz w:val="24"/>
          <w:szCs w:val="24"/>
        </w:rPr>
        <w:t>cret</w:t>
      </w:r>
      <w:r w:rsidR="007852D0" w:rsidRPr="005B0860">
        <w:rPr>
          <w:sz w:val="24"/>
          <w:szCs w:val="24"/>
        </w:rPr>
        <w:t>i aşağıya ç</w:t>
      </w:r>
      <w:r w:rsidRPr="005B0860">
        <w:rPr>
          <w:sz w:val="24"/>
          <w:szCs w:val="24"/>
        </w:rPr>
        <w:t>ıkarılmıştır.</w:t>
      </w:r>
    </w:p>
    <w:p w:rsidR="00CA796D" w:rsidRPr="00A4751B" w:rsidRDefault="00CA796D">
      <w:pPr>
        <w:jc w:val="center"/>
        <w:rPr>
          <w:b/>
          <w:sz w:val="24"/>
          <w:szCs w:val="24"/>
          <w:u w:val="single"/>
        </w:rPr>
      </w:pPr>
    </w:p>
    <w:p w:rsidR="00302099" w:rsidRDefault="00302099">
      <w:pPr>
        <w:jc w:val="center"/>
        <w:rPr>
          <w:b/>
          <w:sz w:val="24"/>
          <w:szCs w:val="24"/>
          <w:u w:val="single"/>
        </w:rPr>
      </w:pPr>
      <w:r w:rsidRPr="00A4751B">
        <w:rPr>
          <w:b/>
          <w:sz w:val="24"/>
          <w:szCs w:val="24"/>
          <w:u w:val="single"/>
        </w:rPr>
        <w:t xml:space="preserve">YARARLANMA </w:t>
      </w:r>
      <w:proofErr w:type="gramStart"/>
      <w:r w:rsidRPr="00A4751B">
        <w:rPr>
          <w:b/>
          <w:sz w:val="24"/>
          <w:szCs w:val="24"/>
          <w:u w:val="single"/>
        </w:rPr>
        <w:t>ÜCRETLERİ :</w:t>
      </w:r>
      <w:proofErr w:type="gramEnd"/>
    </w:p>
    <w:p w:rsidR="00B16C71" w:rsidRPr="00A4751B" w:rsidRDefault="00B16C71">
      <w:pPr>
        <w:jc w:val="center"/>
        <w:rPr>
          <w:b/>
          <w:sz w:val="24"/>
          <w:szCs w:val="24"/>
          <w:u w:val="single"/>
        </w:rPr>
      </w:pPr>
    </w:p>
    <w:p w:rsidR="00A87B1E" w:rsidRPr="00B16C71" w:rsidRDefault="00302099">
      <w:pPr>
        <w:rPr>
          <w:b/>
        </w:rPr>
      </w:pPr>
      <w:r w:rsidRPr="00B16C71">
        <w:rPr>
          <w:b/>
        </w:rPr>
        <w:t xml:space="preserve">         </w:t>
      </w:r>
      <w:r w:rsidR="00085FBC" w:rsidRPr="00B16C71">
        <w:rPr>
          <w:b/>
        </w:rPr>
        <w:t xml:space="preserve"> </w:t>
      </w:r>
      <w:r w:rsidRPr="00B16C71">
        <w:rPr>
          <w:b/>
        </w:rPr>
        <w:t xml:space="preserve">TESİSİN ADI            </w:t>
      </w:r>
      <w:r w:rsidR="00930818" w:rsidRPr="00B16C71">
        <w:rPr>
          <w:b/>
        </w:rPr>
        <w:t xml:space="preserve">    </w:t>
      </w:r>
      <w:r w:rsidRPr="00B16C71">
        <w:rPr>
          <w:b/>
        </w:rPr>
        <w:t xml:space="preserve"> </w:t>
      </w:r>
      <w:r w:rsidR="00085FBC" w:rsidRPr="00B16C71">
        <w:rPr>
          <w:b/>
        </w:rPr>
        <w:tab/>
        <w:t xml:space="preserve">       </w:t>
      </w:r>
      <w:r w:rsidR="00DD7DBC">
        <w:rPr>
          <w:b/>
        </w:rPr>
        <w:t xml:space="preserve">  </w:t>
      </w:r>
      <w:r w:rsidR="00085FBC" w:rsidRPr="00B16C71">
        <w:rPr>
          <w:b/>
        </w:rPr>
        <w:t xml:space="preserve">   </w:t>
      </w:r>
      <w:r w:rsidRPr="00B16C71">
        <w:rPr>
          <w:b/>
        </w:rPr>
        <w:t xml:space="preserve">DÖNEMİ       </w:t>
      </w:r>
      <w:r w:rsidR="00DD7DBC">
        <w:rPr>
          <w:b/>
        </w:rPr>
        <w:t xml:space="preserve">           </w:t>
      </w:r>
      <w:r w:rsidRPr="00B16C71">
        <w:rPr>
          <w:b/>
        </w:rPr>
        <w:t>DÖNEM ÜCRETİ</w:t>
      </w:r>
      <w:r w:rsidR="003308BE">
        <w:rPr>
          <w:b/>
        </w:rPr>
        <w:t xml:space="preserve"> VE </w:t>
      </w:r>
      <w:r w:rsidRPr="00B16C71">
        <w:rPr>
          <w:b/>
        </w:rPr>
        <w:t>KİŞİ BAŞINA GÜNLÜK ÜCRET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1616"/>
        <w:gridCol w:w="6260"/>
      </w:tblGrid>
      <w:tr w:rsidR="00F15CAA" w:rsidRPr="00A4751B" w:rsidTr="006522B6">
        <w:trPr>
          <w:trHeight w:val="259"/>
          <w:jc w:val="center"/>
        </w:trPr>
        <w:tc>
          <w:tcPr>
            <w:tcW w:w="2790" w:type="dxa"/>
            <w:vAlign w:val="center"/>
          </w:tcPr>
          <w:p w:rsidR="00F15CAA" w:rsidRDefault="00F15CAA" w:rsidP="006E4BDB">
            <w:pPr>
              <w:rPr>
                <w:sz w:val="24"/>
                <w:szCs w:val="24"/>
              </w:rPr>
            </w:pPr>
          </w:p>
          <w:p w:rsidR="00F15CAA" w:rsidRDefault="00C60231" w:rsidP="006E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Didim-</w:t>
            </w:r>
            <w:proofErr w:type="spellStart"/>
            <w:r w:rsidR="00F91A44">
              <w:rPr>
                <w:sz w:val="24"/>
                <w:szCs w:val="24"/>
              </w:rPr>
              <w:t>Mavişehir</w:t>
            </w:r>
            <w:proofErr w:type="spellEnd"/>
            <w:r w:rsidR="00F91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Eğitim ve Dinlenme </w:t>
            </w:r>
            <w:r w:rsidR="00F91A44">
              <w:rPr>
                <w:sz w:val="24"/>
                <w:szCs w:val="24"/>
              </w:rPr>
              <w:t>Tesisleri</w:t>
            </w:r>
          </w:p>
        </w:tc>
        <w:tc>
          <w:tcPr>
            <w:tcW w:w="1616" w:type="dxa"/>
            <w:vAlign w:val="center"/>
          </w:tcPr>
          <w:p w:rsidR="00F15CAA" w:rsidRDefault="00F91A44" w:rsidP="00F9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5C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="00F15CAA">
              <w:rPr>
                <w:sz w:val="24"/>
                <w:szCs w:val="24"/>
              </w:rPr>
              <w:t xml:space="preserve"> Dönem</w:t>
            </w:r>
          </w:p>
        </w:tc>
        <w:tc>
          <w:tcPr>
            <w:tcW w:w="6260" w:type="dxa"/>
            <w:vAlign w:val="center"/>
          </w:tcPr>
          <w:p w:rsidR="00F15CAA" w:rsidRPr="00A4751B" w:rsidRDefault="00F91A44" w:rsidP="00F15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900,00 TL </w:t>
            </w:r>
            <w:r w:rsidR="00F4739F">
              <w:rPr>
                <w:b/>
                <w:sz w:val="24"/>
                <w:szCs w:val="24"/>
              </w:rPr>
              <w:t>( Maksimum 5 kişi)</w:t>
            </w:r>
          </w:p>
        </w:tc>
      </w:tr>
      <w:tr w:rsidR="00F15CAA" w:rsidRPr="00A4751B" w:rsidTr="0092207E">
        <w:trPr>
          <w:trHeight w:val="657"/>
          <w:jc w:val="center"/>
        </w:trPr>
        <w:tc>
          <w:tcPr>
            <w:tcW w:w="2790" w:type="dxa"/>
            <w:vAlign w:val="center"/>
          </w:tcPr>
          <w:p w:rsidR="00F15CAA" w:rsidRDefault="00F15CAA" w:rsidP="006E4BD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F15CAA" w:rsidRDefault="00F15CAA" w:rsidP="008A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Günlük</w:t>
            </w:r>
            <w:r w:rsidR="00C60231">
              <w:rPr>
                <w:sz w:val="24"/>
                <w:szCs w:val="24"/>
              </w:rPr>
              <w:t xml:space="preserve">  konaklama</w:t>
            </w:r>
            <w:bookmarkStart w:id="0" w:name="_GoBack"/>
            <w:bookmarkEnd w:id="0"/>
          </w:p>
        </w:tc>
        <w:tc>
          <w:tcPr>
            <w:tcW w:w="6260" w:type="dxa"/>
            <w:vAlign w:val="center"/>
          </w:tcPr>
          <w:p w:rsidR="00F15CAA" w:rsidRDefault="00F15CAA" w:rsidP="00652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150 TL </w:t>
            </w:r>
            <w:r w:rsidR="007651DD"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  <w:sz w:val="24"/>
                <w:szCs w:val="24"/>
              </w:rPr>
              <w:t xml:space="preserve">Maksimum 4 kişi </w:t>
            </w:r>
            <w:r w:rsidR="007651DD">
              <w:rPr>
                <w:b/>
                <w:sz w:val="24"/>
                <w:szCs w:val="24"/>
              </w:rPr>
              <w:t>)</w:t>
            </w:r>
          </w:p>
        </w:tc>
      </w:tr>
      <w:tr w:rsidR="00A367B0" w:rsidRPr="00A4751B" w:rsidTr="0092207E">
        <w:trPr>
          <w:trHeight w:val="657"/>
          <w:jc w:val="center"/>
        </w:trPr>
        <w:tc>
          <w:tcPr>
            <w:tcW w:w="2790" w:type="dxa"/>
            <w:vAlign w:val="center"/>
          </w:tcPr>
          <w:p w:rsidR="00A367B0" w:rsidRDefault="00A367B0" w:rsidP="006E4BD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A367B0" w:rsidRDefault="00A367B0" w:rsidP="005B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Kamu Personeli Olmayanlar</w:t>
            </w:r>
          </w:p>
        </w:tc>
        <w:tc>
          <w:tcPr>
            <w:tcW w:w="6260" w:type="dxa"/>
            <w:vAlign w:val="center"/>
          </w:tcPr>
          <w:p w:rsidR="00A367B0" w:rsidRDefault="00A367B0" w:rsidP="00652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Personeli için belirlenen ücretin %50 fazlası ve Savcılıktan alınacak iyi hal kâğıdı </w:t>
            </w:r>
          </w:p>
        </w:tc>
      </w:tr>
    </w:tbl>
    <w:p w:rsidR="006E4BDB" w:rsidRDefault="006E4BDB" w:rsidP="005B0860">
      <w:pPr>
        <w:ind w:left="708"/>
        <w:jc w:val="both"/>
        <w:rPr>
          <w:sz w:val="24"/>
          <w:szCs w:val="24"/>
        </w:rPr>
      </w:pPr>
    </w:p>
    <w:p w:rsidR="006E4BDB" w:rsidRDefault="006E4BDB" w:rsidP="005B0860">
      <w:pPr>
        <w:ind w:left="708"/>
        <w:jc w:val="both"/>
        <w:rPr>
          <w:sz w:val="24"/>
          <w:szCs w:val="24"/>
        </w:rPr>
      </w:pPr>
    </w:p>
    <w:p w:rsidR="005A15A8" w:rsidRPr="00A367B0" w:rsidRDefault="00302099" w:rsidP="006E4BDB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A15A8">
        <w:rPr>
          <w:sz w:val="24"/>
          <w:szCs w:val="24"/>
        </w:rPr>
        <w:t xml:space="preserve">Tesis talebinde bulunanlar </w:t>
      </w:r>
      <w:r w:rsidR="006E4BDB" w:rsidRPr="005A15A8">
        <w:rPr>
          <w:b/>
          <w:sz w:val="24"/>
          <w:szCs w:val="24"/>
        </w:rPr>
        <w:t>birinci</w:t>
      </w:r>
      <w:r w:rsidR="00F36569" w:rsidRPr="005A15A8">
        <w:rPr>
          <w:b/>
          <w:sz w:val="24"/>
          <w:szCs w:val="24"/>
        </w:rPr>
        <w:t xml:space="preserve"> </w:t>
      </w:r>
      <w:r w:rsidR="006E4BDB" w:rsidRPr="005A15A8">
        <w:rPr>
          <w:b/>
          <w:sz w:val="24"/>
          <w:szCs w:val="24"/>
        </w:rPr>
        <w:t>dönem için</w:t>
      </w:r>
      <w:r w:rsidR="006E4BDB" w:rsidRPr="005A15A8">
        <w:rPr>
          <w:sz w:val="24"/>
          <w:szCs w:val="24"/>
        </w:rPr>
        <w:t xml:space="preserve"> </w:t>
      </w:r>
      <w:r w:rsidR="00982A74" w:rsidRPr="005A15A8">
        <w:rPr>
          <w:sz w:val="24"/>
          <w:szCs w:val="24"/>
        </w:rPr>
        <w:t xml:space="preserve">başvuru formu ve avans </w:t>
      </w:r>
      <w:proofErr w:type="gramStart"/>
      <w:r w:rsidR="00982A74" w:rsidRPr="005A15A8">
        <w:rPr>
          <w:sz w:val="24"/>
          <w:szCs w:val="24"/>
        </w:rPr>
        <w:t>dekontları</w:t>
      </w:r>
      <w:proofErr w:type="gramEnd"/>
      <w:r w:rsidR="00982A74" w:rsidRPr="005A15A8">
        <w:rPr>
          <w:sz w:val="24"/>
          <w:szCs w:val="24"/>
        </w:rPr>
        <w:t xml:space="preserve"> ile birlikte</w:t>
      </w:r>
      <w:r w:rsidR="00F36569" w:rsidRPr="005A15A8">
        <w:rPr>
          <w:sz w:val="24"/>
          <w:szCs w:val="24"/>
        </w:rPr>
        <w:t xml:space="preserve"> </w:t>
      </w:r>
      <w:r w:rsidR="007651DD">
        <w:rPr>
          <w:b/>
          <w:sz w:val="24"/>
          <w:szCs w:val="24"/>
        </w:rPr>
        <w:t>01</w:t>
      </w:r>
      <w:r w:rsidR="002B6619" w:rsidRPr="005A15A8">
        <w:rPr>
          <w:b/>
          <w:sz w:val="24"/>
          <w:szCs w:val="24"/>
        </w:rPr>
        <w:t>.0</w:t>
      </w:r>
      <w:r w:rsidR="007651DD">
        <w:rPr>
          <w:b/>
          <w:sz w:val="24"/>
          <w:szCs w:val="24"/>
        </w:rPr>
        <w:t>7</w:t>
      </w:r>
      <w:r w:rsidR="002B6619" w:rsidRPr="005A15A8">
        <w:rPr>
          <w:b/>
          <w:sz w:val="24"/>
          <w:szCs w:val="24"/>
        </w:rPr>
        <w:t>.</w:t>
      </w:r>
      <w:r w:rsidR="009C2F4F" w:rsidRPr="005A15A8">
        <w:rPr>
          <w:b/>
          <w:sz w:val="24"/>
          <w:szCs w:val="24"/>
        </w:rPr>
        <w:t>20</w:t>
      </w:r>
      <w:r w:rsidR="002E3648">
        <w:rPr>
          <w:b/>
          <w:sz w:val="24"/>
          <w:szCs w:val="24"/>
        </w:rPr>
        <w:t>20</w:t>
      </w:r>
      <w:r w:rsidRPr="005A15A8">
        <w:rPr>
          <w:b/>
          <w:sz w:val="24"/>
          <w:szCs w:val="24"/>
        </w:rPr>
        <w:t xml:space="preserve"> </w:t>
      </w:r>
      <w:proofErr w:type="gramStart"/>
      <w:r w:rsidR="002B6619" w:rsidRPr="005A15A8">
        <w:rPr>
          <w:sz w:val="24"/>
          <w:szCs w:val="24"/>
        </w:rPr>
        <w:t>mesai</w:t>
      </w:r>
      <w:proofErr w:type="gramEnd"/>
      <w:r w:rsidR="002B6619" w:rsidRPr="005A15A8">
        <w:rPr>
          <w:sz w:val="24"/>
          <w:szCs w:val="24"/>
        </w:rPr>
        <w:t xml:space="preserve"> bitimine</w:t>
      </w:r>
      <w:r w:rsidR="006522B6" w:rsidRPr="005A15A8">
        <w:rPr>
          <w:sz w:val="24"/>
          <w:szCs w:val="24"/>
        </w:rPr>
        <w:t xml:space="preserve"> kadar</w:t>
      </w:r>
      <w:r w:rsidR="00571D9C" w:rsidRPr="005A15A8">
        <w:rPr>
          <w:b/>
          <w:sz w:val="24"/>
          <w:szCs w:val="24"/>
        </w:rPr>
        <w:t>,</w:t>
      </w:r>
      <w:r w:rsidR="00BA0B9C" w:rsidRPr="005A15A8">
        <w:rPr>
          <w:b/>
          <w:sz w:val="24"/>
          <w:szCs w:val="24"/>
        </w:rPr>
        <w:t xml:space="preserve"> </w:t>
      </w:r>
      <w:r w:rsidR="00571D9C" w:rsidRPr="005A15A8">
        <w:rPr>
          <w:b/>
          <w:sz w:val="24"/>
          <w:szCs w:val="24"/>
        </w:rPr>
        <w:t xml:space="preserve">diğer dönemler için de </w:t>
      </w:r>
      <w:r w:rsidR="00982A74" w:rsidRPr="005A15A8">
        <w:rPr>
          <w:b/>
          <w:sz w:val="24"/>
          <w:szCs w:val="24"/>
        </w:rPr>
        <w:t xml:space="preserve">başvurular </w:t>
      </w:r>
      <w:r w:rsidR="00C60231">
        <w:rPr>
          <w:b/>
          <w:sz w:val="24"/>
          <w:szCs w:val="24"/>
        </w:rPr>
        <w:t>0</w:t>
      </w:r>
      <w:r w:rsidR="007651DD">
        <w:rPr>
          <w:b/>
          <w:sz w:val="24"/>
          <w:szCs w:val="24"/>
        </w:rPr>
        <w:t>8</w:t>
      </w:r>
      <w:r w:rsidR="007F6A36" w:rsidRPr="005A15A8">
        <w:rPr>
          <w:b/>
          <w:sz w:val="24"/>
          <w:szCs w:val="24"/>
        </w:rPr>
        <w:t>.0</w:t>
      </w:r>
      <w:r w:rsidR="002E3648">
        <w:rPr>
          <w:b/>
          <w:sz w:val="24"/>
          <w:szCs w:val="24"/>
        </w:rPr>
        <w:t>7</w:t>
      </w:r>
      <w:r w:rsidR="006E4BDB" w:rsidRPr="005A15A8">
        <w:rPr>
          <w:b/>
          <w:sz w:val="24"/>
          <w:szCs w:val="24"/>
        </w:rPr>
        <w:t>.20</w:t>
      </w:r>
      <w:r w:rsidR="002E3648">
        <w:rPr>
          <w:b/>
          <w:sz w:val="24"/>
          <w:szCs w:val="24"/>
        </w:rPr>
        <w:t>20</w:t>
      </w:r>
      <w:r w:rsidR="006E4BDB" w:rsidRPr="005A15A8">
        <w:rPr>
          <w:b/>
          <w:sz w:val="24"/>
          <w:szCs w:val="24"/>
        </w:rPr>
        <w:t xml:space="preserve"> tarihine</w:t>
      </w:r>
      <w:r w:rsidR="002B6619" w:rsidRPr="005A15A8">
        <w:rPr>
          <w:b/>
          <w:sz w:val="24"/>
          <w:szCs w:val="24"/>
        </w:rPr>
        <w:t xml:space="preserve"> kadar</w:t>
      </w:r>
      <w:r w:rsidRPr="005A15A8">
        <w:rPr>
          <w:sz w:val="24"/>
          <w:szCs w:val="24"/>
        </w:rPr>
        <w:t xml:space="preserve"> </w:t>
      </w:r>
      <w:r w:rsidR="00FB2A44">
        <w:rPr>
          <w:sz w:val="24"/>
          <w:szCs w:val="24"/>
        </w:rPr>
        <w:t xml:space="preserve">Sosyal Tesisler </w:t>
      </w:r>
      <w:r w:rsidR="001C320F" w:rsidRPr="005A15A8">
        <w:rPr>
          <w:sz w:val="24"/>
          <w:szCs w:val="24"/>
        </w:rPr>
        <w:t xml:space="preserve">Yönetim Kurulu Başkanlığına </w:t>
      </w:r>
      <w:r w:rsidR="00FC53E1" w:rsidRPr="005A15A8">
        <w:rPr>
          <w:sz w:val="24"/>
          <w:szCs w:val="24"/>
        </w:rPr>
        <w:t>yapılacak, ancak</w:t>
      </w:r>
      <w:r w:rsidRPr="005A15A8">
        <w:rPr>
          <w:sz w:val="24"/>
          <w:szCs w:val="24"/>
        </w:rPr>
        <w:t xml:space="preserve"> </w:t>
      </w:r>
      <w:r w:rsidRPr="005A15A8">
        <w:rPr>
          <w:b/>
          <w:sz w:val="24"/>
          <w:szCs w:val="24"/>
        </w:rPr>
        <w:t>dönem ücretinin   % 20</w:t>
      </w:r>
      <w:r w:rsidR="00982A74" w:rsidRPr="005A15A8">
        <w:rPr>
          <w:b/>
          <w:sz w:val="24"/>
          <w:szCs w:val="24"/>
        </w:rPr>
        <w:t xml:space="preserve"> si</w:t>
      </w:r>
      <w:r w:rsidRPr="005A15A8">
        <w:rPr>
          <w:sz w:val="24"/>
          <w:szCs w:val="24"/>
        </w:rPr>
        <w:t xml:space="preserve"> avans</w:t>
      </w:r>
      <w:r w:rsidR="001C320F" w:rsidRPr="005A15A8">
        <w:rPr>
          <w:sz w:val="24"/>
          <w:szCs w:val="24"/>
        </w:rPr>
        <w:t>lar</w:t>
      </w:r>
      <w:r w:rsidR="00982A74" w:rsidRPr="005A15A8">
        <w:rPr>
          <w:sz w:val="24"/>
          <w:szCs w:val="24"/>
        </w:rPr>
        <w:t>ı</w:t>
      </w:r>
      <w:r w:rsidR="00C60231">
        <w:rPr>
          <w:sz w:val="24"/>
          <w:szCs w:val="24"/>
        </w:rPr>
        <w:t xml:space="preserve"> </w:t>
      </w:r>
      <w:r w:rsidR="00C60231" w:rsidRPr="00C60231">
        <w:rPr>
          <w:b/>
          <w:sz w:val="24"/>
          <w:szCs w:val="24"/>
        </w:rPr>
        <w:t>(180,00 TL)</w:t>
      </w:r>
      <w:r w:rsidR="001C320F" w:rsidRPr="005A15A8">
        <w:rPr>
          <w:sz w:val="24"/>
          <w:szCs w:val="24"/>
        </w:rPr>
        <w:t xml:space="preserve"> </w:t>
      </w:r>
      <w:r w:rsidR="002E3648" w:rsidRPr="002E3648">
        <w:rPr>
          <w:b/>
          <w:sz w:val="24"/>
          <w:szCs w:val="24"/>
        </w:rPr>
        <w:t>0</w:t>
      </w:r>
      <w:r w:rsidR="007651DD">
        <w:rPr>
          <w:b/>
          <w:sz w:val="24"/>
          <w:szCs w:val="24"/>
        </w:rPr>
        <w:t>8</w:t>
      </w:r>
      <w:r w:rsidR="001C320F" w:rsidRPr="005A15A8">
        <w:rPr>
          <w:b/>
          <w:sz w:val="24"/>
          <w:szCs w:val="24"/>
        </w:rPr>
        <w:t>.0</w:t>
      </w:r>
      <w:r w:rsidR="002E3648">
        <w:rPr>
          <w:b/>
          <w:sz w:val="24"/>
          <w:szCs w:val="24"/>
        </w:rPr>
        <w:t>7.2020</w:t>
      </w:r>
      <w:r w:rsidR="001C320F" w:rsidRPr="005A15A8">
        <w:rPr>
          <w:b/>
          <w:sz w:val="24"/>
          <w:szCs w:val="24"/>
        </w:rPr>
        <w:t xml:space="preserve"> tarihi mesai bitimine kadar</w:t>
      </w:r>
      <w:r w:rsidRPr="005A15A8">
        <w:rPr>
          <w:sz w:val="24"/>
          <w:szCs w:val="24"/>
        </w:rPr>
        <w:t xml:space="preserve"> </w:t>
      </w:r>
      <w:r w:rsidRPr="005A15A8">
        <w:rPr>
          <w:b/>
          <w:sz w:val="24"/>
          <w:szCs w:val="24"/>
        </w:rPr>
        <w:t>DEFTERDARLIĞIMIZ SOSYAL TESİSLERİNİN</w:t>
      </w:r>
      <w:r w:rsidR="00645105" w:rsidRPr="005A15A8">
        <w:rPr>
          <w:b/>
          <w:sz w:val="24"/>
          <w:szCs w:val="24"/>
        </w:rPr>
        <w:t>,</w:t>
      </w:r>
      <w:r w:rsidRPr="005A15A8">
        <w:rPr>
          <w:b/>
          <w:sz w:val="24"/>
          <w:szCs w:val="24"/>
        </w:rPr>
        <w:t xml:space="preserve"> </w:t>
      </w:r>
      <w:r w:rsidR="00153EDD" w:rsidRPr="005A15A8">
        <w:rPr>
          <w:b/>
          <w:sz w:val="24"/>
          <w:szCs w:val="24"/>
        </w:rPr>
        <w:t>HALK</w:t>
      </w:r>
      <w:r w:rsidR="00210272" w:rsidRPr="005A15A8">
        <w:rPr>
          <w:b/>
          <w:sz w:val="24"/>
          <w:szCs w:val="24"/>
        </w:rPr>
        <w:t xml:space="preserve"> </w:t>
      </w:r>
      <w:r w:rsidRPr="005A15A8">
        <w:rPr>
          <w:b/>
          <w:sz w:val="24"/>
          <w:szCs w:val="24"/>
        </w:rPr>
        <w:t>BANKAS</w:t>
      </w:r>
      <w:r w:rsidR="00FB418E" w:rsidRPr="005A15A8">
        <w:rPr>
          <w:b/>
          <w:sz w:val="24"/>
          <w:szCs w:val="24"/>
        </w:rPr>
        <w:t>I</w:t>
      </w:r>
      <w:r w:rsidRPr="005A15A8">
        <w:rPr>
          <w:b/>
          <w:sz w:val="24"/>
          <w:szCs w:val="24"/>
        </w:rPr>
        <w:t xml:space="preserve"> </w:t>
      </w:r>
      <w:r w:rsidR="00FC53E1" w:rsidRPr="005A15A8">
        <w:rPr>
          <w:b/>
          <w:sz w:val="24"/>
          <w:szCs w:val="24"/>
        </w:rPr>
        <w:t>AYDIN</w:t>
      </w:r>
      <w:r w:rsidRPr="005A15A8">
        <w:rPr>
          <w:b/>
          <w:sz w:val="24"/>
          <w:szCs w:val="24"/>
        </w:rPr>
        <w:t xml:space="preserve"> </w:t>
      </w:r>
      <w:r w:rsidR="004C3BEC" w:rsidRPr="005A15A8">
        <w:rPr>
          <w:b/>
          <w:sz w:val="24"/>
          <w:szCs w:val="24"/>
        </w:rPr>
        <w:t xml:space="preserve">ŞUBESİNDE </w:t>
      </w:r>
      <w:r w:rsidR="004C3BEC" w:rsidRPr="005A15A8">
        <w:rPr>
          <w:sz w:val="24"/>
          <w:szCs w:val="24"/>
        </w:rPr>
        <w:t>bulunan</w:t>
      </w:r>
      <w:r w:rsidRPr="005A15A8">
        <w:rPr>
          <w:sz w:val="24"/>
          <w:szCs w:val="24"/>
        </w:rPr>
        <w:t xml:space="preserve"> </w:t>
      </w:r>
      <w:r w:rsidR="00645105" w:rsidRPr="005A15A8">
        <w:rPr>
          <w:b/>
          <w:sz w:val="24"/>
          <w:szCs w:val="24"/>
        </w:rPr>
        <w:t>533</w:t>
      </w:r>
      <w:r w:rsidR="00645105" w:rsidRPr="005A15A8">
        <w:rPr>
          <w:sz w:val="24"/>
          <w:szCs w:val="24"/>
        </w:rPr>
        <w:t>-</w:t>
      </w:r>
      <w:r w:rsidR="00645105" w:rsidRPr="005A15A8">
        <w:rPr>
          <w:b/>
          <w:sz w:val="24"/>
          <w:szCs w:val="24"/>
        </w:rPr>
        <w:t>16000358</w:t>
      </w:r>
      <w:r w:rsidR="00645105" w:rsidRPr="005A15A8">
        <w:rPr>
          <w:sz w:val="24"/>
          <w:szCs w:val="24"/>
        </w:rPr>
        <w:t xml:space="preserve"> (</w:t>
      </w:r>
      <w:r w:rsidR="00D1448A" w:rsidRPr="005A15A8">
        <w:rPr>
          <w:b/>
          <w:sz w:val="24"/>
          <w:szCs w:val="24"/>
        </w:rPr>
        <w:t>TR0</w:t>
      </w:r>
      <w:r w:rsidR="00153EDD" w:rsidRPr="005A15A8">
        <w:rPr>
          <w:b/>
          <w:sz w:val="24"/>
          <w:szCs w:val="24"/>
        </w:rPr>
        <w:t>8 0001 2</w:t>
      </w:r>
      <w:r w:rsidR="00D1448A" w:rsidRPr="005A15A8">
        <w:rPr>
          <w:b/>
          <w:sz w:val="24"/>
          <w:szCs w:val="24"/>
        </w:rPr>
        <w:t>00</w:t>
      </w:r>
      <w:r w:rsidR="00D81B65" w:rsidRPr="005A15A8">
        <w:rPr>
          <w:b/>
          <w:sz w:val="24"/>
          <w:szCs w:val="24"/>
        </w:rPr>
        <w:t>9 5</w:t>
      </w:r>
      <w:r w:rsidR="00D1448A" w:rsidRPr="005A15A8">
        <w:rPr>
          <w:b/>
          <w:sz w:val="24"/>
          <w:szCs w:val="24"/>
        </w:rPr>
        <w:t>33</w:t>
      </w:r>
      <w:r w:rsidR="00153EDD" w:rsidRPr="005A15A8">
        <w:rPr>
          <w:b/>
          <w:sz w:val="24"/>
          <w:szCs w:val="24"/>
        </w:rPr>
        <w:t>0 00</w:t>
      </w:r>
      <w:r w:rsidR="00D1448A" w:rsidRPr="005A15A8">
        <w:rPr>
          <w:b/>
          <w:sz w:val="24"/>
          <w:szCs w:val="24"/>
        </w:rPr>
        <w:t>16 0</w:t>
      </w:r>
      <w:r w:rsidR="00153EDD" w:rsidRPr="005A15A8">
        <w:rPr>
          <w:b/>
          <w:sz w:val="24"/>
          <w:szCs w:val="24"/>
        </w:rPr>
        <w:t>003</w:t>
      </w:r>
      <w:r w:rsidR="00D1448A" w:rsidRPr="005A15A8">
        <w:rPr>
          <w:b/>
          <w:sz w:val="24"/>
          <w:szCs w:val="24"/>
        </w:rPr>
        <w:t xml:space="preserve"> </w:t>
      </w:r>
      <w:r w:rsidR="00153EDD" w:rsidRPr="005A15A8">
        <w:rPr>
          <w:b/>
          <w:sz w:val="24"/>
          <w:szCs w:val="24"/>
        </w:rPr>
        <w:t>58</w:t>
      </w:r>
      <w:r w:rsidR="00645105" w:rsidRPr="005A15A8">
        <w:rPr>
          <w:b/>
          <w:sz w:val="24"/>
          <w:szCs w:val="24"/>
        </w:rPr>
        <w:t>)</w:t>
      </w:r>
      <w:r w:rsidR="00D1448A" w:rsidRPr="005A15A8">
        <w:rPr>
          <w:b/>
          <w:sz w:val="24"/>
          <w:szCs w:val="24"/>
        </w:rPr>
        <w:t xml:space="preserve"> </w:t>
      </w:r>
      <w:proofErr w:type="spellStart"/>
      <w:r w:rsidR="004C3BEC" w:rsidRPr="005A15A8">
        <w:rPr>
          <w:b/>
          <w:sz w:val="24"/>
          <w:szCs w:val="24"/>
        </w:rPr>
        <w:t>No’lu</w:t>
      </w:r>
      <w:proofErr w:type="spellEnd"/>
      <w:r w:rsidR="004C3BEC" w:rsidRPr="005A15A8">
        <w:rPr>
          <w:b/>
          <w:sz w:val="24"/>
          <w:szCs w:val="24"/>
        </w:rPr>
        <w:t xml:space="preserve"> </w:t>
      </w:r>
      <w:r w:rsidRPr="005A15A8">
        <w:rPr>
          <w:sz w:val="24"/>
          <w:szCs w:val="24"/>
        </w:rPr>
        <w:t>hesa</w:t>
      </w:r>
      <w:r w:rsidR="004C3BEC" w:rsidRPr="005A15A8">
        <w:rPr>
          <w:sz w:val="24"/>
          <w:szCs w:val="24"/>
        </w:rPr>
        <w:t>b</w:t>
      </w:r>
      <w:r w:rsidR="001C320F" w:rsidRPr="005A15A8">
        <w:rPr>
          <w:sz w:val="24"/>
          <w:szCs w:val="24"/>
        </w:rPr>
        <w:t>ına</w:t>
      </w:r>
      <w:r w:rsidRPr="005A15A8">
        <w:rPr>
          <w:sz w:val="24"/>
          <w:szCs w:val="24"/>
        </w:rPr>
        <w:t xml:space="preserve"> yatırarak banka dekontunu Yönetim Kurulu Başkanlığına vermek zorundadır.</w:t>
      </w:r>
      <w:r w:rsidR="000A426B" w:rsidRPr="00A367B0">
        <w:rPr>
          <w:b/>
          <w:sz w:val="24"/>
          <w:szCs w:val="24"/>
        </w:rPr>
        <w:t xml:space="preserve"> </w:t>
      </w:r>
      <w:r w:rsidR="002E3648">
        <w:rPr>
          <w:b/>
          <w:sz w:val="24"/>
          <w:szCs w:val="24"/>
        </w:rPr>
        <w:t>A</w:t>
      </w:r>
      <w:r w:rsidR="005A15A8" w:rsidRPr="00A367B0">
        <w:rPr>
          <w:b/>
          <w:sz w:val="24"/>
          <w:szCs w:val="24"/>
        </w:rPr>
        <w:t xml:space="preserve">yrıca; </w:t>
      </w:r>
      <w:r w:rsidR="00A367B0" w:rsidRPr="00A367B0">
        <w:rPr>
          <w:b/>
          <w:sz w:val="24"/>
          <w:szCs w:val="24"/>
        </w:rPr>
        <w:t>dönemler</w:t>
      </w:r>
      <w:r w:rsidR="00C60231">
        <w:rPr>
          <w:b/>
          <w:sz w:val="24"/>
          <w:szCs w:val="24"/>
        </w:rPr>
        <w:t xml:space="preserve">deki </w:t>
      </w:r>
      <w:r w:rsidR="00C60231" w:rsidRPr="00A367B0">
        <w:rPr>
          <w:b/>
          <w:sz w:val="24"/>
          <w:szCs w:val="24"/>
        </w:rPr>
        <w:t xml:space="preserve">boş </w:t>
      </w:r>
      <w:r w:rsidR="00C60231">
        <w:rPr>
          <w:b/>
          <w:sz w:val="24"/>
          <w:szCs w:val="24"/>
        </w:rPr>
        <w:t>kalan</w:t>
      </w:r>
      <w:r w:rsidR="00C60231" w:rsidRPr="00A367B0">
        <w:rPr>
          <w:b/>
          <w:sz w:val="24"/>
          <w:szCs w:val="24"/>
        </w:rPr>
        <w:t xml:space="preserve"> </w:t>
      </w:r>
      <w:r w:rsidR="00C60231">
        <w:rPr>
          <w:b/>
          <w:sz w:val="24"/>
          <w:szCs w:val="24"/>
        </w:rPr>
        <w:t>odalar</w:t>
      </w:r>
      <w:r w:rsidR="00A367B0" w:rsidRPr="00A367B0">
        <w:rPr>
          <w:b/>
          <w:sz w:val="24"/>
          <w:szCs w:val="24"/>
        </w:rPr>
        <w:t xml:space="preserve"> için </w:t>
      </w:r>
      <w:r w:rsidR="005A15A8" w:rsidRPr="00A367B0">
        <w:rPr>
          <w:b/>
          <w:sz w:val="24"/>
          <w:szCs w:val="24"/>
        </w:rPr>
        <w:t>dönem başlama tarihinden 5 gün öncesi</w:t>
      </w:r>
      <w:r w:rsidR="00FB2A44">
        <w:rPr>
          <w:b/>
          <w:sz w:val="24"/>
          <w:szCs w:val="24"/>
        </w:rPr>
        <w:t>ne</w:t>
      </w:r>
      <w:r w:rsidR="00A367B0" w:rsidRPr="00A367B0">
        <w:rPr>
          <w:b/>
          <w:sz w:val="24"/>
          <w:szCs w:val="24"/>
        </w:rPr>
        <w:t xml:space="preserve"> kadar</w:t>
      </w:r>
      <w:r w:rsidR="005A15A8" w:rsidRPr="00A367B0">
        <w:rPr>
          <w:b/>
          <w:sz w:val="24"/>
          <w:szCs w:val="24"/>
        </w:rPr>
        <w:t xml:space="preserve"> yapılacak talepler ayrıca değerlendirilecektir. </w:t>
      </w:r>
    </w:p>
    <w:p w:rsidR="00302099" w:rsidRPr="005B0860" w:rsidRDefault="00302099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B0860">
        <w:rPr>
          <w:sz w:val="24"/>
          <w:szCs w:val="24"/>
        </w:rPr>
        <w:t>Tahsis talepleri</w:t>
      </w:r>
      <w:r w:rsidR="002B0E7A" w:rsidRPr="005B0860">
        <w:rPr>
          <w:sz w:val="24"/>
          <w:szCs w:val="24"/>
        </w:rPr>
        <w:t>,</w:t>
      </w:r>
      <w:r w:rsidRPr="005B0860">
        <w:rPr>
          <w:sz w:val="24"/>
          <w:szCs w:val="24"/>
        </w:rPr>
        <w:t xml:space="preserve"> yapılacak puanlama ve daha önce yararlanmama gibi </w:t>
      </w:r>
      <w:proofErr w:type="gramStart"/>
      <w:r w:rsidRPr="005B0860">
        <w:rPr>
          <w:sz w:val="24"/>
          <w:szCs w:val="24"/>
        </w:rPr>
        <w:t>kriterler</w:t>
      </w:r>
      <w:proofErr w:type="gramEnd"/>
      <w:r w:rsidRPr="005B0860">
        <w:rPr>
          <w:sz w:val="24"/>
          <w:szCs w:val="24"/>
        </w:rPr>
        <w:t xml:space="preserve"> dikkate alınarak yapılır.</w:t>
      </w:r>
    </w:p>
    <w:p w:rsidR="00302099" w:rsidRPr="005B0860" w:rsidRDefault="00302099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B0860">
        <w:rPr>
          <w:sz w:val="24"/>
          <w:szCs w:val="24"/>
        </w:rPr>
        <w:t xml:space="preserve">Konut tahsis talebinde bulunan ve adlarına konut tahsisi yapılanlar tesisten yararlanmayacağını dönemin başlama tarihinden bir </w:t>
      </w:r>
      <w:r w:rsidR="004C3BEC" w:rsidRPr="005B0860">
        <w:rPr>
          <w:sz w:val="24"/>
          <w:szCs w:val="24"/>
        </w:rPr>
        <w:t>hafta öncesine</w:t>
      </w:r>
      <w:r w:rsidRPr="005B0860">
        <w:rPr>
          <w:sz w:val="24"/>
          <w:szCs w:val="24"/>
        </w:rPr>
        <w:t xml:space="preserve"> kadar vazgeçtiğini bildirenlerin avansları aynen iade </w:t>
      </w:r>
      <w:r w:rsidR="004C3BEC" w:rsidRPr="005B0860">
        <w:rPr>
          <w:sz w:val="24"/>
          <w:szCs w:val="24"/>
        </w:rPr>
        <w:t xml:space="preserve">edilir. </w:t>
      </w:r>
      <w:r w:rsidR="004C3BEC" w:rsidRPr="005B0860">
        <w:rPr>
          <w:b/>
          <w:sz w:val="24"/>
          <w:szCs w:val="24"/>
        </w:rPr>
        <w:t>Geçerli</w:t>
      </w:r>
      <w:r w:rsidRPr="005B0860">
        <w:rPr>
          <w:b/>
          <w:sz w:val="24"/>
          <w:szCs w:val="24"/>
        </w:rPr>
        <w:t xml:space="preserve"> bir mazereti olmaksızın bu süreden sonra bildir</w:t>
      </w:r>
      <w:r w:rsidR="00B12852" w:rsidRPr="005B0860">
        <w:rPr>
          <w:b/>
          <w:sz w:val="24"/>
          <w:szCs w:val="24"/>
        </w:rPr>
        <w:t>imde bulunanlara her gün için %5</w:t>
      </w:r>
      <w:r w:rsidRPr="005B0860">
        <w:rPr>
          <w:b/>
          <w:sz w:val="24"/>
          <w:szCs w:val="24"/>
        </w:rPr>
        <w:t xml:space="preserve"> oranında kesinti yapılmak suretiyle avansları iade edilecektir.</w:t>
      </w:r>
      <w:r w:rsidRPr="005B0860">
        <w:rPr>
          <w:sz w:val="24"/>
          <w:szCs w:val="24"/>
        </w:rPr>
        <w:t xml:space="preserve"> </w:t>
      </w:r>
      <w:r w:rsidR="00FB2A44">
        <w:rPr>
          <w:sz w:val="24"/>
          <w:szCs w:val="24"/>
        </w:rPr>
        <w:t>Kamp dönemi başladıktan sonra ise herhangi bir ödeme yapılmaz.</w:t>
      </w:r>
      <w:r w:rsidR="00C60231">
        <w:rPr>
          <w:sz w:val="24"/>
          <w:szCs w:val="24"/>
        </w:rPr>
        <w:t xml:space="preserve"> Yatırılan ücret Sos</w:t>
      </w:r>
      <w:r w:rsidR="000B0081">
        <w:rPr>
          <w:sz w:val="24"/>
          <w:szCs w:val="24"/>
        </w:rPr>
        <w:t>yal Tesis</w:t>
      </w:r>
      <w:r w:rsidR="00C60231">
        <w:rPr>
          <w:sz w:val="24"/>
          <w:szCs w:val="24"/>
        </w:rPr>
        <w:t xml:space="preserve"> hesabına gelir olarak kaydedilir.</w:t>
      </w:r>
    </w:p>
    <w:p w:rsidR="00302099" w:rsidRDefault="00302099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B0860">
        <w:rPr>
          <w:sz w:val="24"/>
          <w:szCs w:val="24"/>
        </w:rPr>
        <w:t>Kurumumuzdan emekli olan personelin talepleri</w:t>
      </w:r>
      <w:r w:rsidR="00085FBC" w:rsidRPr="005B0860">
        <w:rPr>
          <w:sz w:val="24"/>
          <w:szCs w:val="24"/>
        </w:rPr>
        <w:t>,</w:t>
      </w:r>
      <w:r w:rsidRPr="005B0860">
        <w:rPr>
          <w:sz w:val="24"/>
          <w:szCs w:val="24"/>
        </w:rPr>
        <w:t xml:space="preserve"> </w:t>
      </w:r>
      <w:r w:rsidR="00085FBC" w:rsidRPr="005B0860">
        <w:rPr>
          <w:sz w:val="24"/>
          <w:szCs w:val="24"/>
        </w:rPr>
        <w:t>tesislerin her dönemi için dikkate alına</w:t>
      </w:r>
      <w:r w:rsidR="00FB2A44">
        <w:rPr>
          <w:sz w:val="24"/>
          <w:szCs w:val="24"/>
        </w:rPr>
        <w:t>bilecektir.</w:t>
      </w:r>
    </w:p>
    <w:p w:rsidR="000B0081" w:rsidRDefault="002C75C3" w:rsidP="000B0081">
      <w:pPr>
        <w:shd w:val="clear" w:color="auto" w:fill="FFFFFF"/>
        <w:rPr>
          <w:sz w:val="24"/>
          <w:szCs w:val="24"/>
        </w:rPr>
      </w:pPr>
      <w:r w:rsidRPr="002C75C3">
        <w:rPr>
          <w:b/>
          <w:sz w:val="24"/>
          <w:szCs w:val="24"/>
        </w:rPr>
        <w:t xml:space="preserve"> </w:t>
      </w:r>
      <w:r w:rsidR="000B0081">
        <w:rPr>
          <w:b/>
          <w:sz w:val="24"/>
          <w:szCs w:val="24"/>
        </w:rPr>
        <w:t xml:space="preserve">         </w:t>
      </w:r>
      <w:r w:rsidR="002B56EE">
        <w:rPr>
          <w:b/>
          <w:sz w:val="24"/>
          <w:szCs w:val="24"/>
        </w:rPr>
        <w:t xml:space="preserve"> </w:t>
      </w:r>
      <w:r w:rsidR="000B0081">
        <w:rPr>
          <w:b/>
          <w:sz w:val="24"/>
          <w:szCs w:val="24"/>
        </w:rPr>
        <w:t xml:space="preserve"> </w:t>
      </w:r>
      <w:r w:rsidRPr="002C75C3">
        <w:rPr>
          <w:sz w:val="24"/>
          <w:szCs w:val="24"/>
        </w:rPr>
        <w:t xml:space="preserve">Kendisine konut tahsis </w:t>
      </w:r>
      <w:r w:rsidR="000B0081">
        <w:rPr>
          <w:sz w:val="24"/>
          <w:szCs w:val="24"/>
        </w:rPr>
        <w:t>edilen Bakanlığımız personeli</w:t>
      </w:r>
      <w:r w:rsidRPr="002C75C3">
        <w:rPr>
          <w:sz w:val="24"/>
          <w:szCs w:val="24"/>
        </w:rPr>
        <w:t xml:space="preserve"> </w:t>
      </w:r>
      <w:r w:rsidR="000B0081">
        <w:rPr>
          <w:sz w:val="24"/>
          <w:szCs w:val="24"/>
        </w:rPr>
        <w:t xml:space="preserve">ile diğer kurum ve kuruluşların </w:t>
      </w:r>
      <w:r w:rsidRPr="002C75C3">
        <w:rPr>
          <w:sz w:val="24"/>
          <w:szCs w:val="24"/>
        </w:rPr>
        <w:t>(emekliler</w:t>
      </w:r>
      <w:r w:rsidR="00D57B1F">
        <w:rPr>
          <w:sz w:val="24"/>
          <w:szCs w:val="24"/>
        </w:rPr>
        <w:t xml:space="preserve"> </w:t>
      </w:r>
      <w:proofErr w:type="gramStart"/>
      <w:r w:rsidR="00D57B1F">
        <w:rPr>
          <w:sz w:val="24"/>
          <w:szCs w:val="24"/>
        </w:rPr>
        <w:t>da</w:t>
      </w:r>
      <w:r w:rsidR="00D57B1F" w:rsidRPr="002C75C3">
        <w:rPr>
          <w:sz w:val="24"/>
          <w:szCs w:val="24"/>
        </w:rPr>
        <w:t>hil</w:t>
      </w:r>
      <w:proofErr w:type="gramEnd"/>
      <w:r w:rsidRPr="002C75C3">
        <w:rPr>
          <w:sz w:val="24"/>
          <w:szCs w:val="24"/>
        </w:rPr>
        <w:t xml:space="preserve">), </w:t>
      </w:r>
      <w:r w:rsidR="000B0081">
        <w:rPr>
          <w:sz w:val="24"/>
          <w:szCs w:val="24"/>
        </w:rPr>
        <w:t xml:space="preserve">      </w:t>
      </w:r>
    </w:p>
    <w:p w:rsidR="000B0081" w:rsidRDefault="000B0081" w:rsidP="000B008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56EE">
        <w:rPr>
          <w:sz w:val="24"/>
          <w:szCs w:val="24"/>
        </w:rPr>
        <w:t xml:space="preserve"> </w:t>
      </w:r>
      <w:proofErr w:type="gramStart"/>
      <w:r w:rsidR="002C75C3" w:rsidRPr="002C75C3">
        <w:rPr>
          <w:sz w:val="24"/>
          <w:szCs w:val="24"/>
        </w:rPr>
        <w:t>kendisi</w:t>
      </w:r>
      <w:proofErr w:type="gramEnd"/>
      <w:r w:rsidR="002C75C3" w:rsidRPr="002C75C3">
        <w:rPr>
          <w:sz w:val="24"/>
          <w:szCs w:val="24"/>
        </w:rPr>
        <w:t>, eşi, üstsoy</w:t>
      </w:r>
      <w:r w:rsidR="0092207E">
        <w:rPr>
          <w:sz w:val="24"/>
          <w:szCs w:val="24"/>
        </w:rPr>
        <w:t>,</w:t>
      </w:r>
      <w:r w:rsidR="002C75C3" w:rsidRPr="002C75C3">
        <w:rPr>
          <w:sz w:val="24"/>
          <w:szCs w:val="24"/>
        </w:rPr>
        <w:t xml:space="preserve">  altsoylarından</w:t>
      </w:r>
      <w:r w:rsidR="0092207E">
        <w:rPr>
          <w:sz w:val="24"/>
          <w:szCs w:val="24"/>
        </w:rPr>
        <w:t xml:space="preserve"> ve diğer </w:t>
      </w:r>
      <w:r w:rsidR="00BA0B9C">
        <w:rPr>
          <w:sz w:val="24"/>
          <w:szCs w:val="24"/>
        </w:rPr>
        <w:t>K</w:t>
      </w:r>
      <w:r w:rsidR="0092207E">
        <w:rPr>
          <w:sz w:val="24"/>
          <w:szCs w:val="24"/>
        </w:rPr>
        <w:t xml:space="preserve">amu </w:t>
      </w:r>
      <w:r w:rsidR="00BA0B9C">
        <w:rPr>
          <w:sz w:val="24"/>
          <w:szCs w:val="24"/>
        </w:rPr>
        <w:t>K</w:t>
      </w:r>
      <w:r w:rsidR="0092207E">
        <w:rPr>
          <w:sz w:val="24"/>
          <w:szCs w:val="24"/>
        </w:rPr>
        <w:t xml:space="preserve">urum ve </w:t>
      </w:r>
      <w:r w:rsidR="00BA0B9C">
        <w:rPr>
          <w:sz w:val="24"/>
          <w:szCs w:val="24"/>
        </w:rPr>
        <w:t>K</w:t>
      </w:r>
      <w:r w:rsidR="0092207E">
        <w:rPr>
          <w:sz w:val="24"/>
          <w:szCs w:val="24"/>
        </w:rPr>
        <w:t>uruluşlarının personelin</w:t>
      </w:r>
      <w:r w:rsidR="00BA0B9C">
        <w:rPr>
          <w:sz w:val="24"/>
          <w:szCs w:val="24"/>
        </w:rPr>
        <w:t>in</w:t>
      </w:r>
      <w:r w:rsidR="0092207E">
        <w:rPr>
          <w:sz w:val="24"/>
          <w:szCs w:val="24"/>
        </w:rPr>
        <w:t xml:space="preserve"> </w:t>
      </w:r>
      <w:r w:rsidR="002C75C3" w:rsidRPr="002C75C3">
        <w:rPr>
          <w:sz w:val="24"/>
          <w:szCs w:val="24"/>
        </w:rPr>
        <w:t xml:space="preserve">bir dönem için </w:t>
      </w:r>
    </w:p>
    <w:p w:rsidR="002C75C3" w:rsidRDefault="000B0081" w:rsidP="000B008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56EE">
        <w:rPr>
          <w:sz w:val="24"/>
          <w:szCs w:val="24"/>
        </w:rPr>
        <w:t xml:space="preserve"> </w:t>
      </w:r>
      <w:proofErr w:type="gramStart"/>
      <w:r w:rsidR="002C75C3" w:rsidRPr="002C75C3">
        <w:rPr>
          <w:sz w:val="24"/>
          <w:szCs w:val="24"/>
        </w:rPr>
        <w:t>yukarıda</w:t>
      </w:r>
      <w:proofErr w:type="gramEnd"/>
      <w:r w:rsidR="002C75C3" w:rsidRPr="002C75C3">
        <w:rPr>
          <w:sz w:val="24"/>
          <w:szCs w:val="24"/>
        </w:rPr>
        <w:t xml:space="preserve"> tespit edilen ücretler alınır. </w:t>
      </w:r>
    </w:p>
    <w:p w:rsidR="000A426B" w:rsidRPr="005B0860" w:rsidRDefault="000A426B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5B0860">
        <w:rPr>
          <w:b/>
          <w:sz w:val="24"/>
          <w:szCs w:val="24"/>
        </w:rPr>
        <w:t xml:space="preserve">01 </w:t>
      </w:r>
      <w:r w:rsidR="004C3BEC" w:rsidRPr="005B0860">
        <w:rPr>
          <w:b/>
          <w:sz w:val="24"/>
          <w:szCs w:val="24"/>
        </w:rPr>
        <w:t>Şubat</w:t>
      </w:r>
      <w:r w:rsidRPr="005B0860">
        <w:rPr>
          <w:b/>
          <w:sz w:val="24"/>
          <w:szCs w:val="24"/>
        </w:rPr>
        <w:t xml:space="preserve"> 20</w:t>
      </w:r>
      <w:r w:rsidR="00153EDD" w:rsidRPr="005B0860">
        <w:rPr>
          <w:b/>
          <w:sz w:val="24"/>
          <w:szCs w:val="24"/>
        </w:rPr>
        <w:t>1</w:t>
      </w:r>
      <w:r w:rsidR="00FB2A44">
        <w:rPr>
          <w:b/>
          <w:sz w:val="24"/>
          <w:szCs w:val="24"/>
        </w:rPr>
        <w:t>7</w:t>
      </w:r>
      <w:r w:rsidRPr="005B0860">
        <w:rPr>
          <w:sz w:val="24"/>
          <w:szCs w:val="24"/>
        </w:rPr>
        <w:t xml:space="preserve"> tarihinden sonra doğan çocuklar için konaklama bedeli alınmaz. </w:t>
      </w:r>
      <w:r w:rsidR="00256886" w:rsidRPr="005B0860">
        <w:rPr>
          <w:b/>
          <w:sz w:val="24"/>
          <w:szCs w:val="24"/>
        </w:rPr>
        <w:t>0</w:t>
      </w:r>
      <w:r w:rsidRPr="005B0860">
        <w:rPr>
          <w:b/>
          <w:sz w:val="24"/>
          <w:szCs w:val="24"/>
        </w:rPr>
        <w:t xml:space="preserve">1 </w:t>
      </w:r>
      <w:r w:rsidR="003308BE">
        <w:rPr>
          <w:b/>
          <w:sz w:val="24"/>
          <w:szCs w:val="24"/>
        </w:rPr>
        <w:t>Şubat 201</w:t>
      </w:r>
      <w:r w:rsidR="00FB2A44">
        <w:rPr>
          <w:b/>
          <w:sz w:val="24"/>
          <w:szCs w:val="24"/>
        </w:rPr>
        <w:t>4</w:t>
      </w:r>
      <w:r w:rsidRPr="005B0860">
        <w:rPr>
          <w:b/>
          <w:sz w:val="24"/>
          <w:szCs w:val="24"/>
        </w:rPr>
        <w:t xml:space="preserve"> </w:t>
      </w:r>
      <w:r w:rsidR="00782CCF" w:rsidRPr="005B0860">
        <w:rPr>
          <w:b/>
          <w:sz w:val="24"/>
          <w:szCs w:val="24"/>
        </w:rPr>
        <w:t xml:space="preserve">ile </w:t>
      </w:r>
      <w:r w:rsidR="00782CCF">
        <w:rPr>
          <w:b/>
          <w:sz w:val="24"/>
          <w:szCs w:val="24"/>
        </w:rPr>
        <w:t>01</w:t>
      </w:r>
      <w:r w:rsidR="004C3BEC" w:rsidRPr="005B0860">
        <w:rPr>
          <w:b/>
          <w:sz w:val="24"/>
          <w:szCs w:val="24"/>
        </w:rPr>
        <w:t xml:space="preserve"> Şubat</w:t>
      </w:r>
      <w:r w:rsidRPr="005B0860">
        <w:rPr>
          <w:b/>
          <w:sz w:val="24"/>
          <w:szCs w:val="24"/>
        </w:rPr>
        <w:t xml:space="preserve"> 20</w:t>
      </w:r>
      <w:r w:rsidR="00153EDD" w:rsidRPr="005B0860">
        <w:rPr>
          <w:b/>
          <w:sz w:val="24"/>
          <w:szCs w:val="24"/>
        </w:rPr>
        <w:t>1</w:t>
      </w:r>
      <w:r w:rsidR="00FB2A44">
        <w:rPr>
          <w:b/>
          <w:sz w:val="24"/>
          <w:szCs w:val="24"/>
        </w:rPr>
        <w:t>7</w:t>
      </w:r>
      <w:r w:rsidRPr="005B0860">
        <w:rPr>
          <w:sz w:val="24"/>
          <w:szCs w:val="24"/>
        </w:rPr>
        <w:t xml:space="preserve"> tarihleri arasında (Bu tarihler </w:t>
      </w:r>
      <w:r w:rsidR="00702D4C" w:rsidRPr="005B0860">
        <w:rPr>
          <w:sz w:val="24"/>
          <w:szCs w:val="24"/>
        </w:rPr>
        <w:t>dâhil</w:t>
      </w:r>
      <w:r w:rsidRPr="005B0860">
        <w:rPr>
          <w:sz w:val="24"/>
          <w:szCs w:val="24"/>
        </w:rPr>
        <w:t>) doğan çocuklar için ise konaklama bedelinin yarısı alınır.</w:t>
      </w:r>
    </w:p>
    <w:p w:rsidR="0037405C" w:rsidRDefault="007651DD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Kamptan yararlanacak olanların, Başvuru Formunda beyan ettikleri bilgilere ait belgeleri (Kurum Kimliği vb.) tesiste kalacak kişilerin kimlik belgelerini tesis sorumlusuna ibraz etmesi zorunludur.</w:t>
      </w:r>
    </w:p>
    <w:p w:rsidR="00F54C31" w:rsidRPr="005B0860" w:rsidRDefault="00F54C31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Oda ve ortak kullanım alanlarında evcil dahi olsa hayvan beslenemez ve barındırılamaz.</w:t>
      </w:r>
    </w:p>
    <w:p w:rsidR="007E40B5" w:rsidRPr="007E40B5" w:rsidRDefault="00F26544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C845DB">
        <w:rPr>
          <w:sz w:val="24"/>
          <w:szCs w:val="24"/>
        </w:rPr>
        <w:t>Kampa</w:t>
      </w:r>
      <w:r w:rsidR="00BC08B8" w:rsidRPr="00C845DB">
        <w:rPr>
          <w:sz w:val="24"/>
          <w:szCs w:val="24"/>
        </w:rPr>
        <w:t xml:space="preserve"> </w:t>
      </w:r>
      <w:r w:rsidR="00C8256B">
        <w:rPr>
          <w:sz w:val="24"/>
          <w:szCs w:val="24"/>
        </w:rPr>
        <w:t xml:space="preserve">saç kurutma makinesi, </w:t>
      </w:r>
      <w:r w:rsidR="00D1448A" w:rsidRPr="00C845DB">
        <w:rPr>
          <w:sz w:val="24"/>
          <w:szCs w:val="24"/>
        </w:rPr>
        <w:t>vantilatör</w:t>
      </w:r>
      <w:r w:rsidR="00BC08B8" w:rsidRPr="00C845DB">
        <w:rPr>
          <w:sz w:val="24"/>
          <w:szCs w:val="24"/>
        </w:rPr>
        <w:t>, tüplü mangal</w:t>
      </w:r>
      <w:r w:rsidR="00D1448A" w:rsidRPr="00C845DB">
        <w:rPr>
          <w:sz w:val="24"/>
          <w:szCs w:val="24"/>
        </w:rPr>
        <w:t xml:space="preserve"> dışında</w:t>
      </w:r>
      <w:r w:rsidRPr="00C845DB">
        <w:rPr>
          <w:sz w:val="24"/>
          <w:szCs w:val="24"/>
        </w:rPr>
        <w:t xml:space="preserve">; </w:t>
      </w:r>
      <w:r w:rsidR="007651DD" w:rsidRPr="00C845DB">
        <w:rPr>
          <w:sz w:val="24"/>
          <w:szCs w:val="24"/>
        </w:rPr>
        <w:t>su ısıtıcısı, çaycı,</w:t>
      </w:r>
      <w:r w:rsidR="007651DD">
        <w:rPr>
          <w:sz w:val="24"/>
          <w:szCs w:val="24"/>
        </w:rPr>
        <w:t xml:space="preserve"> elektrikli </w:t>
      </w:r>
      <w:r w:rsidRPr="00C845DB">
        <w:rPr>
          <w:sz w:val="24"/>
          <w:szCs w:val="24"/>
        </w:rPr>
        <w:t xml:space="preserve">fırın, </w:t>
      </w:r>
      <w:r w:rsidR="00D1448A" w:rsidRPr="00C845DB">
        <w:rPr>
          <w:sz w:val="24"/>
          <w:szCs w:val="24"/>
        </w:rPr>
        <w:t xml:space="preserve">elektrikli ocak, </w:t>
      </w:r>
      <w:r w:rsidRPr="00C845DB">
        <w:rPr>
          <w:sz w:val="24"/>
          <w:szCs w:val="24"/>
        </w:rPr>
        <w:t>elektrikli sa</w:t>
      </w:r>
      <w:r w:rsidR="00C8256B">
        <w:rPr>
          <w:sz w:val="24"/>
          <w:szCs w:val="24"/>
        </w:rPr>
        <w:t>c</w:t>
      </w:r>
      <w:r w:rsidRPr="00C845DB">
        <w:rPr>
          <w:sz w:val="24"/>
          <w:szCs w:val="24"/>
        </w:rPr>
        <w:t>, elektrikli mangal vb. elektrikli eşyalar getirilmeyecek ve kullanılmayacaktır.</w:t>
      </w:r>
      <w:r w:rsidR="00153EDD" w:rsidRPr="005B0860">
        <w:rPr>
          <w:b/>
          <w:sz w:val="24"/>
          <w:szCs w:val="24"/>
        </w:rPr>
        <w:t xml:space="preserve"> </w:t>
      </w:r>
    </w:p>
    <w:p w:rsidR="007651DD" w:rsidRDefault="005535B5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C845DB">
        <w:rPr>
          <w:sz w:val="24"/>
          <w:szCs w:val="24"/>
        </w:rPr>
        <w:t>Konuttaki demirbaşların kullanımından</w:t>
      </w:r>
      <w:r w:rsidR="00153EDD" w:rsidRPr="00C845DB">
        <w:rPr>
          <w:sz w:val="24"/>
          <w:szCs w:val="24"/>
        </w:rPr>
        <w:t xml:space="preserve"> doğan zarar</w:t>
      </w:r>
      <w:r w:rsidR="00C845DB" w:rsidRPr="00C845DB">
        <w:rPr>
          <w:sz w:val="24"/>
          <w:szCs w:val="24"/>
        </w:rPr>
        <w:t xml:space="preserve">lar </w:t>
      </w:r>
      <w:r w:rsidR="007E40B5">
        <w:rPr>
          <w:sz w:val="24"/>
          <w:szCs w:val="24"/>
        </w:rPr>
        <w:t xml:space="preserve">rayiç bedel </w:t>
      </w:r>
      <w:r w:rsidR="00C845DB" w:rsidRPr="00C845DB">
        <w:rPr>
          <w:sz w:val="24"/>
          <w:szCs w:val="24"/>
        </w:rPr>
        <w:t>ilgiliden tahsis edilecek</w:t>
      </w:r>
      <w:r w:rsidR="007651DD">
        <w:rPr>
          <w:sz w:val="24"/>
          <w:szCs w:val="24"/>
        </w:rPr>
        <w:t>tir.</w:t>
      </w:r>
    </w:p>
    <w:p w:rsidR="001B1ED3" w:rsidRPr="00AF4136" w:rsidRDefault="00C845DB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C845DB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Koronavir</w:t>
      </w:r>
      <w:r w:rsidR="002E0EFA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salgını nedeniyle konaklayacak olan konukların tahsis edilen odalarda kullanılmak üzere, nevresim takımı, yastık vs. kendilerince getirilmesi tavsiye edilmektedir. </w:t>
      </w:r>
    </w:p>
    <w:p w:rsidR="00AF4136" w:rsidRPr="00782CCF" w:rsidRDefault="00AF4136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138A">
        <w:rPr>
          <w:b/>
          <w:sz w:val="24"/>
          <w:szCs w:val="24"/>
        </w:rPr>
        <w:t xml:space="preserve">Tesiste çamaşır makinesi bulunmaktadır. </w:t>
      </w:r>
      <w:r>
        <w:rPr>
          <w:b/>
          <w:sz w:val="24"/>
          <w:szCs w:val="24"/>
        </w:rPr>
        <w:t xml:space="preserve">Çamaşır makinesi ücreti </w:t>
      </w:r>
      <w:r w:rsidR="004F1DBB">
        <w:rPr>
          <w:b/>
          <w:sz w:val="24"/>
          <w:szCs w:val="24"/>
        </w:rPr>
        <w:t xml:space="preserve">makbuz karşılığı </w:t>
      </w:r>
      <w:r w:rsidR="00F91A44">
        <w:rPr>
          <w:b/>
          <w:sz w:val="24"/>
          <w:szCs w:val="24"/>
        </w:rPr>
        <w:t>yıkama başına 20</w:t>
      </w:r>
      <w:r>
        <w:rPr>
          <w:b/>
          <w:sz w:val="24"/>
          <w:szCs w:val="24"/>
        </w:rPr>
        <w:t xml:space="preserve"> TL.’ </w:t>
      </w:r>
      <w:proofErr w:type="spellStart"/>
      <w:r>
        <w:rPr>
          <w:b/>
          <w:sz w:val="24"/>
          <w:szCs w:val="24"/>
        </w:rPr>
        <w:t>dir</w:t>
      </w:r>
      <w:proofErr w:type="spellEnd"/>
      <w:r>
        <w:rPr>
          <w:b/>
          <w:sz w:val="24"/>
          <w:szCs w:val="24"/>
        </w:rPr>
        <w:t>.</w:t>
      </w:r>
      <w:r w:rsidR="001C138A">
        <w:rPr>
          <w:b/>
          <w:sz w:val="24"/>
          <w:szCs w:val="24"/>
        </w:rPr>
        <w:t xml:space="preserve"> Talepler tesis görevlisine bildirilecektir.</w:t>
      </w:r>
    </w:p>
    <w:p w:rsidR="00782CCF" w:rsidRPr="00782CCF" w:rsidRDefault="00782CCF" w:rsidP="005B0860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5290">
        <w:rPr>
          <w:sz w:val="24"/>
          <w:szCs w:val="24"/>
        </w:rPr>
        <w:t>Tesiste konutlar 2 odalı ve 5 yataklı</w:t>
      </w:r>
      <w:r w:rsidR="00C8256B">
        <w:rPr>
          <w:sz w:val="24"/>
          <w:szCs w:val="24"/>
        </w:rPr>
        <w:t xml:space="preserve"> olup, oda içinde ayrıca mutfak (malzemeli) bulunmaktadır.</w:t>
      </w:r>
    </w:p>
    <w:p w:rsidR="0098051A" w:rsidRPr="000E7A99" w:rsidRDefault="0098051A" w:rsidP="000E7A99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0E7A99">
        <w:rPr>
          <w:sz w:val="24"/>
          <w:szCs w:val="24"/>
        </w:rPr>
        <w:t xml:space="preserve">Tesislerin Bakanlığımızca satılması veya kiraya verilmesi </w:t>
      </w:r>
      <w:r w:rsidR="008543E7">
        <w:rPr>
          <w:sz w:val="24"/>
          <w:szCs w:val="24"/>
        </w:rPr>
        <w:t xml:space="preserve">veya </w:t>
      </w:r>
      <w:r w:rsidR="00C845DB">
        <w:rPr>
          <w:sz w:val="24"/>
          <w:szCs w:val="24"/>
        </w:rPr>
        <w:t>korona virüs tedbirleri</w:t>
      </w:r>
      <w:r w:rsidR="008543E7">
        <w:rPr>
          <w:sz w:val="24"/>
          <w:szCs w:val="24"/>
        </w:rPr>
        <w:t xml:space="preserve"> kapsamında </w:t>
      </w:r>
      <w:r w:rsidR="00C845DB">
        <w:rPr>
          <w:sz w:val="24"/>
          <w:szCs w:val="24"/>
        </w:rPr>
        <w:t>kapatılmasına karar verilmesi</w:t>
      </w:r>
      <w:r w:rsidR="008543E7">
        <w:rPr>
          <w:sz w:val="24"/>
          <w:szCs w:val="24"/>
        </w:rPr>
        <w:t xml:space="preserve"> </w:t>
      </w:r>
      <w:r w:rsidRPr="000E7A99">
        <w:rPr>
          <w:sz w:val="24"/>
          <w:szCs w:val="24"/>
        </w:rPr>
        <w:t>halinde dönemler iptal edilerek yatı</w:t>
      </w:r>
      <w:r w:rsidR="000E7A99" w:rsidRPr="000E7A99">
        <w:rPr>
          <w:sz w:val="24"/>
          <w:szCs w:val="24"/>
        </w:rPr>
        <w:t>rılan avanslar iade edilecektir.</w:t>
      </w:r>
    </w:p>
    <w:p w:rsidR="00563E34" w:rsidRPr="000E7A99" w:rsidRDefault="00563E34" w:rsidP="000E7A99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0E7A99">
        <w:rPr>
          <w:sz w:val="24"/>
          <w:szCs w:val="24"/>
        </w:rPr>
        <w:t>Burada hüküm bulunmayan halle</w:t>
      </w:r>
      <w:r w:rsidR="004C3BEC" w:rsidRPr="000E7A99">
        <w:rPr>
          <w:sz w:val="24"/>
          <w:szCs w:val="24"/>
        </w:rPr>
        <w:t xml:space="preserve">rde </w:t>
      </w:r>
      <w:r w:rsidR="002B6619" w:rsidRPr="000E7A99">
        <w:rPr>
          <w:sz w:val="24"/>
          <w:szCs w:val="24"/>
        </w:rPr>
        <w:t>Kamu Sosyal Tesislerine ilişkin</w:t>
      </w:r>
      <w:r w:rsidR="004C3BEC" w:rsidRPr="000E7A99">
        <w:rPr>
          <w:sz w:val="24"/>
          <w:szCs w:val="24"/>
        </w:rPr>
        <w:t xml:space="preserve"> </w:t>
      </w:r>
      <w:r w:rsidR="00DD5290">
        <w:rPr>
          <w:sz w:val="24"/>
          <w:szCs w:val="24"/>
        </w:rPr>
        <w:t>yürürlükte bulunan</w:t>
      </w:r>
      <w:r w:rsidRPr="000E7A99">
        <w:rPr>
          <w:sz w:val="24"/>
          <w:szCs w:val="24"/>
        </w:rPr>
        <w:t xml:space="preserve"> tebliğ </w:t>
      </w:r>
      <w:r w:rsidR="00DD5290">
        <w:rPr>
          <w:sz w:val="24"/>
          <w:szCs w:val="24"/>
        </w:rPr>
        <w:t xml:space="preserve">hükümleri </w:t>
      </w:r>
      <w:r w:rsidR="00E50375">
        <w:rPr>
          <w:sz w:val="24"/>
          <w:szCs w:val="24"/>
        </w:rPr>
        <w:t xml:space="preserve">ayrıca, Sağlık Bakanlığı ile Kültür ve Turizm Bakanlığınca belirlenen/belirlenecek usul ve esaslar </w:t>
      </w:r>
      <w:r w:rsidRPr="000E7A99">
        <w:rPr>
          <w:sz w:val="24"/>
          <w:szCs w:val="24"/>
        </w:rPr>
        <w:t>uygulanır.</w:t>
      </w:r>
    </w:p>
    <w:p w:rsidR="00782CCF" w:rsidRPr="000E7A99" w:rsidRDefault="00782CCF" w:rsidP="000E7A99">
      <w:pPr>
        <w:ind w:left="360"/>
        <w:jc w:val="both"/>
        <w:rPr>
          <w:sz w:val="24"/>
          <w:szCs w:val="24"/>
        </w:rPr>
      </w:pPr>
    </w:p>
    <w:p w:rsidR="00B16C71" w:rsidRPr="00A4751B" w:rsidRDefault="002B6619" w:rsidP="00563E34">
      <w:pPr>
        <w:rPr>
          <w:sz w:val="24"/>
          <w:szCs w:val="24"/>
        </w:rPr>
      </w:pPr>
      <w:r w:rsidRPr="00A4751B">
        <w:rPr>
          <w:sz w:val="24"/>
          <w:szCs w:val="24"/>
        </w:rPr>
        <w:tab/>
      </w:r>
    </w:p>
    <w:p w:rsidR="00153EDD" w:rsidRDefault="00153EDD" w:rsidP="00563E34">
      <w:pPr>
        <w:pStyle w:val="Balk2"/>
        <w:ind w:firstLine="36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MAVİŞEHİR </w:t>
      </w:r>
    </w:p>
    <w:p w:rsidR="00302099" w:rsidRPr="00A4751B" w:rsidRDefault="00153EDD" w:rsidP="00563E34">
      <w:pPr>
        <w:pStyle w:val="Balk2"/>
        <w:ind w:firstLine="36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SOSYAL TESİSLERİ </w:t>
      </w:r>
      <w:r w:rsidR="00302099" w:rsidRPr="00A4751B">
        <w:rPr>
          <w:b/>
          <w:color w:val="auto"/>
          <w:szCs w:val="24"/>
        </w:rPr>
        <w:t>DEVRELERİ</w:t>
      </w:r>
    </w:p>
    <w:p w:rsidR="00302099" w:rsidRPr="00A4751B" w:rsidRDefault="00302099">
      <w:pPr>
        <w:rPr>
          <w:sz w:val="24"/>
          <w:szCs w:val="24"/>
        </w:rPr>
      </w:pPr>
    </w:p>
    <w:p w:rsidR="00302099" w:rsidRPr="00A4751B" w:rsidRDefault="00302099"/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417"/>
        <w:gridCol w:w="2410"/>
        <w:gridCol w:w="1418"/>
      </w:tblGrid>
      <w:tr w:rsidR="00C8256B" w:rsidRPr="008543E7" w:rsidTr="00C8256B">
        <w:trPr>
          <w:cantSplit/>
          <w:trHeight w:val="160"/>
        </w:trPr>
        <w:tc>
          <w:tcPr>
            <w:tcW w:w="1134" w:type="dxa"/>
            <w:vAlign w:val="center"/>
          </w:tcPr>
          <w:p w:rsidR="00C8256B" w:rsidRPr="008543E7" w:rsidRDefault="00C8256B">
            <w:pPr>
              <w:jc w:val="center"/>
              <w:rPr>
                <w:b/>
              </w:rPr>
            </w:pPr>
            <w:r w:rsidRPr="008543E7">
              <w:rPr>
                <w:b/>
              </w:rPr>
              <w:t>DEVRESİ</w:t>
            </w:r>
          </w:p>
        </w:tc>
        <w:tc>
          <w:tcPr>
            <w:tcW w:w="2268" w:type="dxa"/>
          </w:tcPr>
          <w:p w:rsidR="00C8256B" w:rsidRPr="008543E7" w:rsidRDefault="00C8256B" w:rsidP="00D71167">
            <w:pPr>
              <w:jc w:val="center"/>
              <w:rPr>
                <w:b/>
              </w:rPr>
            </w:pPr>
            <w:r w:rsidRPr="008543E7">
              <w:rPr>
                <w:b/>
              </w:rPr>
              <w:t>GİRİŞ TARİHİ</w:t>
            </w:r>
          </w:p>
        </w:tc>
        <w:tc>
          <w:tcPr>
            <w:tcW w:w="1417" w:type="dxa"/>
          </w:tcPr>
          <w:p w:rsidR="00C8256B" w:rsidRPr="008543E7" w:rsidRDefault="00C8256B" w:rsidP="00D71167">
            <w:pPr>
              <w:jc w:val="center"/>
              <w:rPr>
                <w:b/>
              </w:rPr>
            </w:pPr>
            <w:r w:rsidRPr="008543E7">
              <w:rPr>
                <w:b/>
              </w:rPr>
              <w:t>GİRİŞ SAATİ</w:t>
            </w:r>
          </w:p>
        </w:tc>
        <w:tc>
          <w:tcPr>
            <w:tcW w:w="2410" w:type="dxa"/>
          </w:tcPr>
          <w:p w:rsidR="00C8256B" w:rsidRPr="008543E7" w:rsidRDefault="00C8256B" w:rsidP="00D71167">
            <w:pPr>
              <w:jc w:val="center"/>
              <w:rPr>
                <w:b/>
              </w:rPr>
            </w:pPr>
            <w:r w:rsidRPr="008543E7">
              <w:rPr>
                <w:b/>
              </w:rPr>
              <w:t>ÇIKIŞ TARİHİ</w:t>
            </w:r>
          </w:p>
        </w:tc>
        <w:tc>
          <w:tcPr>
            <w:tcW w:w="1418" w:type="dxa"/>
            <w:vAlign w:val="center"/>
          </w:tcPr>
          <w:p w:rsidR="00C8256B" w:rsidRPr="008543E7" w:rsidRDefault="00C8256B" w:rsidP="00D71167">
            <w:pPr>
              <w:jc w:val="center"/>
              <w:rPr>
                <w:b/>
              </w:rPr>
            </w:pPr>
            <w:r w:rsidRPr="008543E7">
              <w:rPr>
                <w:b/>
              </w:rPr>
              <w:t>ÇIKIŞ SAATİ</w:t>
            </w:r>
          </w:p>
        </w:tc>
      </w:tr>
      <w:tr w:rsidR="00C8256B" w:rsidRPr="00A4751B" w:rsidTr="00C8256B">
        <w:trPr>
          <w:cantSplit/>
          <w:trHeight w:val="160"/>
        </w:trPr>
        <w:tc>
          <w:tcPr>
            <w:tcW w:w="1134" w:type="dxa"/>
            <w:vAlign w:val="center"/>
          </w:tcPr>
          <w:p w:rsidR="00C8256B" w:rsidRPr="00A4751B" w:rsidRDefault="00C8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256B" w:rsidRDefault="00C8256B" w:rsidP="00D711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04.07.2020</w:t>
            </w:r>
          </w:p>
        </w:tc>
        <w:tc>
          <w:tcPr>
            <w:tcW w:w="1417" w:type="dxa"/>
          </w:tcPr>
          <w:p w:rsidR="00C8256B" w:rsidRDefault="00C8256B" w:rsidP="00D711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C8256B" w:rsidRDefault="00C8256B" w:rsidP="00D711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11.07.2020</w:t>
            </w:r>
          </w:p>
        </w:tc>
        <w:tc>
          <w:tcPr>
            <w:tcW w:w="1418" w:type="dxa"/>
            <w:vAlign w:val="center"/>
          </w:tcPr>
          <w:p w:rsidR="00C8256B" w:rsidRPr="00A4751B" w:rsidRDefault="00C8256B" w:rsidP="00D711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C8256B" w:rsidRPr="00A4751B" w:rsidTr="00C8256B">
        <w:trPr>
          <w:cantSplit/>
          <w:trHeight w:val="211"/>
        </w:trPr>
        <w:tc>
          <w:tcPr>
            <w:tcW w:w="1134" w:type="dxa"/>
            <w:vAlign w:val="center"/>
          </w:tcPr>
          <w:p w:rsidR="00C8256B" w:rsidRPr="00A4751B" w:rsidRDefault="00C8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256B" w:rsidRDefault="00C8256B" w:rsidP="00BF0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13.07.2020</w:t>
            </w:r>
          </w:p>
        </w:tc>
        <w:tc>
          <w:tcPr>
            <w:tcW w:w="1417" w:type="dxa"/>
          </w:tcPr>
          <w:p w:rsidR="00C8256B" w:rsidRDefault="00C8256B" w:rsidP="00BF0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C8256B" w:rsidRDefault="00C8256B" w:rsidP="00BF0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20.07.2020</w:t>
            </w:r>
          </w:p>
        </w:tc>
        <w:tc>
          <w:tcPr>
            <w:tcW w:w="1418" w:type="dxa"/>
            <w:vAlign w:val="center"/>
          </w:tcPr>
          <w:p w:rsidR="00C8256B" w:rsidRPr="00A4751B" w:rsidRDefault="00C8256B" w:rsidP="00BF0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C8256B" w:rsidRPr="00A4751B" w:rsidTr="00C8256B">
        <w:trPr>
          <w:cantSplit/>
          <w:trHeight w:val="175"/>
        </w:trPr>
        <w:tc>
          <w:tcPr>
            <w:tcW w:w="1134" w:type="dxa"/>
            <w:tcBorders>
              <w:bottom w:val="nil"/>
            </w:tcBorders>
            <w:vAlign w:val="center"/>
          </w:tcPr>
          <w:p w:rsidR="00C8256B" w:rsidRPr="00A4751B" w:rsidRDefault="00C8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22.07.2020</w:t>
            </w:r>
          </w:p>
        </w:tc>
        <w:tc>
          <w:tcPr>
            <w:tcW w:w="1417" w:type="dxa"/>
            <w:tcBorders>
              <w:bottom w:val="nil"/>
            </w:tcBorders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  <w:tcBorders>
              <w:bottom w:val="nil"/>
            </w:tcBorders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29.07.2020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256B" w:rsidRPr="00A4751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C8256B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C8256B" w:rsidRPr="00A4751B" w:rsidRDefault="00C8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31.07.2020</w:t>
            </w:r>
          </w:p>
        </w:tc>
        <w:tc>
          <w:tcPr>
            <w:tcW w:w="1417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07.08.2020</w:t>
            </w:r>
          </w:p>
        </w:tc>
        <w:tc>
          <w:tcPr>
            <w:tcW w:w="1418" w:type="dxa"/>
            <w:vAlign w:val="center"/>
          </w:tcPr>
          <w:p w:rsidR="00C8256B" w:rsidRPr="00A4751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C8256B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C8256B" w:rsidRPr="00A4751B" w:rsidRDefault="00C8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09.08.2020</w:t>
            </w:r>
          </w:p>
        </w:tc>
        <w:tc>
          <w:tcPr>
            <w:tcW w:w="1417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16.08.2020</w:t>
            </w:r>
          </w:p>
        </w:tc>
        <w:tc>
          <w:tcPr>
            <w:tcW w:w="1418" w:type="dxa"/>
            <w:vAlign w:val="center"/>
          </w:tcPr>
          <w:p w:rsidR="00C8256B" w:rsidRPr="00A4751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C8256B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C8256B" w:rsidRPr="00A4751B" w:rsidRDefault="00C8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18.08.2020</w:t>
            </w:r>
          </w:p>
        </w:tc>
        <w:tc>
          <w:tcPr>
            <w:tcW w:w="1417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25.08.2020</w:t>
            </w:r>
          </w:p>
        </w:tc>
        <w:tc>
          <w:tcPr>
            <w:tcW w:w="1418" w:type="dxa"/>
            <w:vAlign w:val="center"/>
          </w:tcPr>
          <w:p w:rsidR="00C8256B" w:rsidRPr="00A4751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C8256B" w:rsidRPr="00A4751B" w:rsidTr="00C8256B">
        <w:trPr>
          <w:cantSplit/>
          <w:trHeight w:val="90"/>
        </w:trPr>
        <w:tc>
          <w:tcPr>
            <w:tcW w:w="1134" w:type="dxa"/>
            <w:vAlign w:val="center"/>
          </w:tcPr>
          <w:p w:rsidR="00C8256B" w:rsidRDefault="00C8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27.08.2020</w:t>
            </w:r>
          </w:p>
        </w:tc>
        <w:tc>
          <w:tcPr>
            <w:tcW w:w="1417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03.09.2020</w:t>
            </w:r>
          </w:p>
        </w:tc>
        <w:tc>
          <w:tcPr>
            <w:tcW w:w="1418" w:type="dxa"/>
            <w:vAlign w:val="center"/>
          </w:tcPr>
          <w:p w:rsidR="00C8256B" w:rsidRDefault="00C8256B" w:rsidP="00F3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</w:tbl>
    <w:p w:rsidR="00302099" w:rsidRPr="00A4751B" w:rsidRDefault="00302099">
      <w:pPr>
        <w:pStyle w:val="Balk2"/>
        <w:rPr>
          <w:szCs w:val="24"/>
        </w:rPr>
      </w:pPr>
      <w:r w:rsidRPr="00A4751B">
        <w:rPr>
          <w:szCs w:val="24"/>
        </w:rPr>
        <w:t xml:space="preserve">                         </w:t>
      </w:r>
      <w:r w:rsidRPr="00A4751B">
        <w:rPr>
          <w:szCs w:val="24"/>
          <w:highlight w:val="black"/>
        </w:rPr>
        <w:t xml:space="preserve"> </w:t>
      </w:r>
    </w:p>
    <w:p w:rsidR="00A4751B" w:rsidRPr="00A4751B" w:rsidRDefault="00A4751B">
      <w:pPr>
        <w:jc w:val="both"/>
        <w:rPr>
          <w:sz w:val="24"/>
          <w:szCs w:val="24"/>
        </w:rPr>
      </w:pPr>
    </w:p>
    <w:p w:rsidR="00A4751B" w:rsidRPr="00A4751B" w:rsidRDefault="00A4751B">
      <w:pPr>
        <w:jc w:val="both"/>
        <w:rPr>
          <w:sz w:val="24"/>
          <w:szCs w:val="24"/>
        </w:rPr>
      </w:pPr>
    </w:p>
    <w:p w:rsidR="00302099" w:rsidRPr="00A4751B" w:rsidRDefault="009E3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405C" w:rsidRPr="00A4751B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302099" w:rsidRPr="00A4751B">
        <w:rPr>
          <w:sz w:val="24"/>
          <w:szCs w:val="24"/>
        </w:rPr>
        <w:t xml:space="preserve">-  </w:t>
      </w:r>
      <w:r w:rsidR="00302099" w:rsidRPr="00A4751B">
        <w:rPr>
          <w:b/>
          <w:sz w:val="24"/>
          <w:szCs w:val="24"/>
          <w:u w:val="single"/>
        </w:rPr>
        <w:t>İLGİLİ ADRES ve TELEFONLAR</w:t>
      </w:r>
    </w:p>
    <w:p w:rsidR="00A367B0" w:rsidRDefault="00302099" w:rsidP="00CA796D">
      <w:pPr>
        <w:pStyle w:val="Balk3"/>
        <w:rPr>
          <w:szCs w:val="24"/>
        </w:rPr>
      </w:pPr>
      <w:r w:rsidRPr="00A4751B">
        <w:rPr>
          <w:szCs w:val="24"/>
        </w:rPr>
        <w:t xml:space="preserve">      </w:t>
      </w:r>
      <w:r w:rsidR="009E3ADE">
        <w:rPr>
          <w:szCs w:val="24"/>
        </w:rPr>
        <w:t xml:space="preserve">        </w:t>
      </w:r>
      <w:r w:rsidR="00F361CE" w:rsidRPr="00A4751B">
        <w:rPr>
          <w:szCs w:val="24"/>
        </w:rPr>
        <w:t>Bilgi için</w:t>
      </w:r>
      <w:r w:rsidR="007651DD">
        <w:rPr>
          <w:szCs w:val="24"/>
        </w:rPr>
        <w:t>;</w:t>
      </w:r>
      <w:r w:rsidR="00F361CE" w:rsidRPr="00A4751B">
        <w:rPr>
          <w:szCs w:val="24"/>
        </w:rPr>
        <w:t xml:space="preserve"> Aydın Defterdarlığı Personel Müdürlüğü Servisi --- Tel: </w:t>
      </w:r>
      <w:r w:rsidR="00013B09">
        <w:rPr>
          <w:szCs w:val="24"/>
        </w:rPr>
        <w:t xml:space="preserve">0256 213 51 30 </w:t>
      </w:r>
      <w:r w:rsidR="00F361CE" w:rsidRPr="00A4751B">
        <w:rPr>
          <w:szCs w:val="24"/>
        </w:rPr>
        <w:t xml:space="preserve"> </w:t>
      </w:r>
      <w:r w:rsidR="005B0860">
        <w:rPr>
          <w:szCs w:val="24"/>
        </w:rPr>
        <w:t xml:space="preserve">   </w:t>
      </w:r>
      <w:r w:rsidR="00EA186E">
        <w:rPr>
          <w:szCs w:val="24"/>
        </w:rPr>
        <w:t>(</w:t>
      </w:r>
      <w:r w:rsidR="00F361CE" w:rsidRPr="00A4751B">
        <w:rPr>
          <w:szCs w:val="24"/>
        </w:rPr>
        <w:t>Dâhili 109)</w:t>
      </w:r>
    </w:p>
    <w:p w:rsidR="00A367B0" w:rsidRDefault="00A367B0" w:rsidP="00CA796D">
      <w:pPr>
        <w:pStyle w:val="Balk3"/>
        <w:rPr>
          <w:szCs w:val="24"/>
        </w:rPr>
      </w:pPr>
    </w:p>
    <w:p w:rsidR="002E0EFA" w:rsidRDefault="002E0EFA" w:rsidP="00CA796D">
      <w:pPr>
        <w:pStyle w:val="Balk3"/>
        <w:rPr>
          <w:szCs w:val="24"/>
        </w:rPr>
      </w:pPr>
      <w:r>
        <w:rPr>
          <w:szCs w:val="24"/>
        </w:rPr>
        <w:tab/>
      </w:r>
      <w:r w:rsidR="00A367B0">
        <w:rPr>
          <w:szCs w:val="24"/>
        </w:rPr>
        <w:t xml:space="preserve">Tesis Sorumlusu: </w:t>
      </w:r>
      <w:r w:rsidR="00F361CE" w:rsidRPr="00A4751B">
        <w:rPr>
          <w:szCs w:val="24"/>
        </w:rPr>
        <w:t xml:space="preserve"> </w:t>
      </w:r>
      <w:r>
        <w:rPr>
          <w:szCs w:val="24"/>
        </w:rPr>
        <w:t xml:space="preserve">     </w:t>
      </w:r>
      <w:r w:rsidR="00A367B0">
        <w:rPr>
          <w:szCs w:val="24"/>
        </w:rPr>
        <w:t xml:space="preserve">Mehmet Ali </w:t>
      </w:r>
      <w:proofErr w:type="gramStart"/>
      <w:r w:rsidR="00A367B0">
        <w:rPr>
          <w:szCs w:val="24"/>
        </w:rPr>
        <w:t xml:space="preserve">BİLİM </w:t>
      </w:r>
      <w:r>
        <w:rPr>
          <w:szCs w:val="24"/>
        </w:rPr>
        <w:t xml:space="preserve">    </w:t>
      </w:r>
      <w:r w:rsidR="00A367B0">
        <w:rPr>
          <w:szCs w:val="24"/>
        </w:rPr>
        <w:t>0</w:t>
      </w:r>
      <w:proofErr w:type="gramEnd"/>
      <w:r w:rsidR="00A367B0">
        <w:rPr>
          <w:szCs w:val="24"/>
        </w:rPr>
        <w:t xml:space="preserve"> 551 419 1462</w:t>
      </w:r>
      <w:r>
        <w:rPr>
          <w:szCs w:val="24"/>
        </w:rPr>
        <w:t xml:space="preserve"> </w:t>
      </w:r>
    </w:p>
    <w:p w:rsidR="00CA796D" w:rsidRPr="002E0EFA" w:rsidRDefault="002E0EFA" w:rsidP="002E0EFA">
      <w:pPr>
        <w:pStyle w:val="Balk3"/>
        <w:ind w:firstLine="708"/>
        <w:rPr>
          <w:sz w:val="28"/>
          <w:szCs w:val="28"/>
        </w:rPr>
      </w:pPr>
      <w:r w:rsidRPr="002E0EFA">
        <w:rPr>
          <w:b/>
          <w:sz w:val="28"/>
          <w:szCs w:val="28"/>
        </w:rPr>
        <w:t>(Mesai saatleri dışında aranmaması rica olunur.)</w:t>
      </w:r>
    </w:p>
    <w:p w:rsidR="00A4751B" w:rsidRDefault="00A4751B" w:rsidP="00A4751B">
      <w:pPr>
        <w:rPr>
          <w:sz w:val="24"/>
          <w:szCs w:val="24"/>
        </w:rPr>
      </w:pPr>
    </w:p>
    <w:p w:rsidR="009E6775" w:rsidRDefault="009E6775" w:rsidP="00A4751B">
      <w:pPr>
        <w:rPr>
          <w:sz w:val="24"/>
          <w:szCs w:val="24"/>
        </w:rPr>
      </w:pPr>
    </w:p>
    <w:sectPr w:rsidR="009E6775" w:rsidSect="009E3ADE">
      <w:pgSz w:w="11907" w:h="16840" w:code="9"/>
      <w:pgMar w:top="851" w:right="567" w:bottom="851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5932"/>
    <w:multiLevelType w:val="hybridMultilevel"/>
    <w:tmpl w:val="14D2364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DC03B5"/>
    <w:multiLevelType w:val="singleLevel"/>
    <w:tmpl w:val="E024620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8779EE"/>
    <w:multiLevelType w:val="hybridMultilevel"/>
    <w:tmpl w:val="FECEA8E0"/>
    <w:lvl w:ilvl="0" w:tplc="0FA694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863C9"/>
    <w:multiLevelType w:val="singleLevel"/>
    <w:tmpl w:val="E126E91E"/>
    <w:lvl w:ilvl="0">
      <w:start w:val="3"/>
      <w:numFmt w:val="upperRoman"/>
      <w:lvlText w:val="%1-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8"/>
        <w:u w:val="single"/>
      </w:rPr>
    </w:lvl>
  </w:abstractNum>
  <w:abstractNum w:abstractNumId="4" w15:restartNumberingAfterBreak="0">
    <w:nsid w:val="4E641D33"/>
    <w:multiLevelType w:val="hybridMultilevel"/>
    <w:tmpl w:val="DB980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11"/>
    <w:rsid w:val="000050CF"/>
    <w:rsid w:val="00013B09"/>
    <w:rsid w:val="00013B45"/>
    <w:rsid w:val="00035565"/>
    <w:rsid w:val="0004304F"/>
    <w:rsid w:val="0004566C"/>
    <w:rsid w:val="0006411A"/>
    <w:rsid w:val="00085FBC"/>
    <w:rsid w:val="000A426B"/>
    <w:rsid w:val="000B0081"/>
    <w:rsid w:val="000C5BD2"/>
    <w:rsid w:val="000D2EF3"/>
    <w:rsid w:val="000E034E"/>
    <w:rsid w:val="000E5917"/>
    <w:rsid w:val="000E6F7A"/>
    <w:rsid w:val="000E7A99"/>
    <w:rsid w:val="001112E9"/>
    <w:rsid w:val="00142466"/>
    <w:rsid w:val="00153E4B"/>
    <w:rsid w:val="00153EDD"/>
    <w:rsid w:val="0015792C"/>
    <w:rsid w:val="00166290"/>
    <w:rsid w:val="00180B56"/>
    <w:rsid w:val="00192E0A"/>
    <w:rsid w:val="001A662E"/>
    <w:rsid w:val="001B1ED3"/>
    <w:rsid w:val="001C138A"/>
    <w:rsid w:val="001C320F"/>
    <w:rsid w:val="001F62D5"/>
    <w:rsid w:val="00210272"/>
    <w:rsid w:val="002419AB"/>
    <w:rsid w:val="00256886"/>
    <w:rsid w:val="002920AE"/>
    <w:rsid w:val="002A0C6C"/>
    <w:rsid w:val="002B0E7A"/>
    <w:rsid w:val="002B56EE"/>
    <w:rsid w:val="002B6619"/>
    <w:rsid w:val="002C4E79"/>
    <w:rsid w:val="002C75C3"/>
    <w:rsid w:val="002D1032"/>
    <w:rsid w:val="002E0EFA"/>
    <w:rsid w:val="002E3648"/>
    <w:rsid w:val="002E53BB"/>
    <w:rsid w:val="002F4CE4"/>
    <w:rsid w:val="00302099"/>
    <w:rsid w:val="003308BE"/>
    <w:rsid w:val="00355B5F"/>
    <w:rsid w:val="0037405C"/>
    <w:rsid w:val="003815CE"/>
    <w:rsid w:val="003B3161"/>
    <w:rsid w:val="00403988"/>
    <w:rsid w:val="0040532A"/>
    <w:rsid w:val="00494C45"/>
    <w:rsid w:val="004C3BEC"/>
    <w:rsid w:val="004D213A"/>
    <w:rsid w:val="004D2276"/>
    <w:rsid w:val="004F1DBB"/>
    <w:rsid w:val="004F4065"/>
    <w:rsid w:val="0053529B"/>
    <w:rsid w:val="005500ED"/>
    <w:rsid w:val="005535B5"/>
    <w:rsid w:val="00563E34"/>
    <w:rsid w:val="00571D9C"/>
    <w:rsid w:val="005865AF"/>
    <w:rsid w:val="005A15A8"/>
    <w:rsid w:val="005B0860"/>
    <w:rsid w:val="005B5B08"/>
    <w:rsid w:val="005D35EB"/>
    <w:rsid w:val="005D3644"/>
    <w:rsid w:val="00605A2C"/>
    <w:rsid w:val="00625AF4"/>
    <w:rsid w:val="00645105"/>
    <w:rsid w:val="006522B6"/>
    <w:rsid w:val="00660056"/>
    <w:rsid w:val="00664F7F"/>
    <w:rsid w:val="006E4BDB"/>
    <w:rsid w:val="006F0083"/>
    <w:rsid w:val="006F365B"/>
    <w:rsid w:val="00702D4C"/>
    <w:rsid w:val="007040DD"/>
    <w:rsid w:val="00705034"/>
    <w:rsid w:val="007359CA"/>
    <w:rsid w:val="007464A6"/>
    <w:rsid w:val="00747811"/>
    <w:rsid w:val="007651DD"/>
    <w:rsid w:val="00782CCF"/>
    <w:rsid w:val="007852D0"/>
    <w:rsid w:val="007A27A0"/>
    <w:rsid w:val="007E40B5"/>
    <w:rsid w:val="007F4E58"/>
    <w:rsid w:val="007F6A36"/>
    <w:rsid w:val="0082797E"/>
    <w:rsid w:val="00841AFF"/>
    <w:rsid w:val="00843738"/>
    <w:rsid w:val="00851B17"/>
    <w:rsid w:val="008543E7"/>
    <w:rsid w:val="00861C4A"/>
    <w:rsid w:val="00885C87"/>
    <w:rsid w:val="008A3607"/>
    <w:rsid w:val="008D67E0"/>
    <w:rsid w:val="008E7F84"/>
    <w:rsid w:val="008F1391"/>
    <w:rsid w:val="0092207E"/>
    <w:rsid w:val="00930818"/>
    <w:rsid w:val="00933A47"/>
    <w:rsid w:val="00946468"/>
    <w:rsid w:val="00950BC6"/>
    <w:rsid w:val="00974396"/>
    <w:rsid w:val="0098051A"/>
    <w:rsid w:val="00982A74"/>
    <w:rsid w:val="009B441B"/>
    <w:rsid w:val="009C2F4F"/>
    <w:rsid w:val="009E3ADE"/>
    <w:rsid w:val="009E6775"/>
    <w:rsid w:val="009F2F3E"/>
    <w:rsid w:val="009F47F6"/>
    <w:rsid w:val="00A109DE"/>
    <w:rsid w:val="00A176B2"/>
    <w:rsid w:val="00A21890"/>
    <w:rsid w:val="00A367B0"/>
    <w:rsid w:val="00A4751B"/>
    <w:rsid w:val="00A87B1E"/>
    <w:rsid w:val="00A971A8"/>
    <w:rsid w:val="00AA181C"/>
    <w:rsid w:val="00AB08CC"/>
    <w:rsid w:val="00AC037D"/>
    <w:rsid w:val="00AF4136"/>
    <w:rsid w:val="00B01091"/>
    <w:rsid w:val="00B12852"/>
    <w:rsid w:val="00B16C71"/>
    <w:rsid w:val="00B35D8F"/>
    <w:rsid w:val="00B65F30"/>
    <w:rsid w:val="00B775D7"/>
    <w:rsid w:val="00B845CB"/>
    <w:rsid w:val="00BA0B9C"/>
    <w:rsid w:val="00BA1925"/>
    <w:rsid w:val="00BA2328"/>
    <w:rsid w:val="00BC08B8"/>
    <w:rsid w:val="00BC1F48"/>
    <w:rsid w:val="00BC39FF"/>
    <w:rsid w:val="00BC695F"/>
    <w:rsid w:val="00BD71EE"/>
    <w:rsid w:val="00BF0F14"/>
    <w:rsid w:val="00C31006"/>
    <w:rsid w:val="00C60231"/>
    <w:rsid w:val="00C61B23"/>
    <w:rsid w:val="00C8256B"/>
    <w:rsid w:val="00C845DB"/>
    <w:rsid w:val="00CA796D"/>
    <w:rsid w:val="00CC5AD1"/>
    <w:rsid w:val="00CE1D4D"/>
    <w:rsid w:val="00D1448A"/>
    <w:rsid w:val="00D4066F"/>
    <w:rsid w:val="00D57B1F"/>
    <w:rsid w:val="00D70EBA"/>
    <w:rsid w:val="00D71167"/>
    <w:rsid w:val="00D81B65"/>
    <w:rsid w:val="00D84345"/>
    <w:rsid w:val="00DD5290"/>
    <w:rsid w:val="00DD7DBC"/>
    <w:rsid w:val="00E17158"/>
    <w:rsid w:val="00E50375"/>
    <w:rsid w:val="00E65F3C"/>
    <w:rsid w:val="00E95AC8"/>
    <w:rsid w:val="00EA186E"/>
    <w:rsid w:val="00EA5156"/>
    <w:rsid w:val="00ED1C20"/>
    <w:rsid w:val="00EE5568"/>
    <w:rsid w:val="00EF2C32"/>
    <w:rsid w:val="00EF6E66"/>
    <w:rsid w:val="00EF7328"/>
    <w:rsid w:val="00F15CAA"/>
    <w:rsid w:val="00F1691C"/>
    <w:rsid w:val="00F26544"/>
    <w:rsid w:val="00F31917"/>
    <w:rsid w:val="00F361CE"/>
    <w:rsid w:val="00F36569"/>
    <w:rsid w:val="00F43A49"/>
    <w:rsid w:val="00F4739F"/>
    <w:rsid w:val="00F54C31"/>
    <w:rsid w:val="00F749EE"/>
    <w:rsid w:val="00F77E0F"/>
    <w:rsid w:val="00F91A44"/>
    <w:rsid w:val="00F936DE"/>
    <w:rsid w:val="00FB1156"/>
    <w:rsid w:val="00FB2A44"/>
    <w:rsid w:val="00FB418E"/>
    <w:rsid w:val="00F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A7E0A6-9A65-412F-96F9-77CF22A6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056"/>
  </w:style>
  <w:style w:type="paragraph" w:styleId="Balk2">
    <w:name w:val="heading 2"/>
    <w:basedOn w:val="Normal"/>
    <w:next w:val="Normal"/>
    <w:qFormat/>
    <w:rsid w:val="00660056"/>
    <w:pPr>
      <w:keepNext/>
      <w:outlineLvl w:val="1"/>
    </w:pPr>
    <w:rPr>
      <w:color w:val="FFFFFF"/>
      <w:sz w:val="24"/>
    </w:rPr>
  </w:style>
  <w:style w:type="paragraph" w:styleId="Balk3">
    <w:name w:val="heading 3"/>
    <w:basedOn w:val="Normal"/>
    <w:next w:val="Normal"/>
    <w:qFormat/>
    <w:rsid w:val="00660056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419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8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0860"/>
    <w:pPr>
      <w:ind w:left="720"/>
      <w:contextualSpacing/>
    </w:pPr>
  </w:style>
  <w:style w:type="character" w:styleId="SayfaNumaras">
    <w:name w:val="page number"/>
    <w:basedOn w:val="VarsaylanParagrafYazTipi"/>
    <w:rsid w:val="002C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AYDIN DEFTERDARLIĞI EĞİTİM VE DİNLENME TESİSLERİ</vt:lpstr>
    </vt:vector>
  </TitlesOfParts>
  <Company>Milli Emlak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AYDIN DEFTERDARLIĞI EĞİTİM VE DİNLENME TESİSLERİ</dc:title>
  <dc:creator>meop</dc:creator>
  <cp:lastModifiedBy>Ramazan</cp:lastModifiedBy>
  <cp:revision>22</cp:revision>
  <cp:lastPrinted>2020-06-12T11:58:00Z</cp:lastPrinted>
  <dcterms:created xsi:type="dcterms:W3CDTF">2020-06-09T08:13:00Z</dcterms:created>
  <dcterms:modified xsi:type="dcterms:W3CDTF">2020-06-16T08:38:00Z</dcterms:modified>
</cp:coreProperties>
</file>