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66" w:type="dxa"/>
        <w:jc w:val="center"/>
        <w:tblCellSpacing w:w="0" w:type="dxa"/>
        <w:tblInd w:w="93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66"/>
      </w:tblGrid>
      <w:tr w:rsidR="00323225" w:rsidRPr="00323225" w:rsidTr="00627BCD">
        <w:trPr>
          <w:tblCellSpacing w:w="0" w:type="dxa"/>
          <w:jc w:val="center"/>
        </w:trPr>
        <w:tc>
          <w:tcPr>
            <w:tcW w:w="12366" w:type="dxa"/>
            <w:tcBorders>
              <w:top w:val="outset" w:sz="6" w:space="0" w:color="auto"/>
              <w:left w:val="outset" w:sz="6" w:space="0" w:color="auto"/>
              <w:bottom w:val="outset" w:sz="6" w:space="0" w:color="auto"/>
              <w:right w:val="outset" w:sz="6" w:space="0" w:color="auto"/>
            </w:tcBorders>
            <w:vAlign w:val="center"/>
            <w:hideMark/>
          </w:tcPr>
          <w:p w:rsidR="00816609" w:rsidRDefault="00323225" w:rsidP="00323225">
            <w:pPr>
              <w:spacing w:after="0" w:line="240" w:lineRule="auto"/>
              <w:rPr>
                <w:rFonts w:ascii="Trebuchet MS" w:eastAsia="Times New Roman" w:hAnsi="Trebuchet MS" w:cs="Times New Roman"/>
                <w:color w:val="000000"/>
                <w:sz w:val="18"/>
                <w:szCs w:val="18"/>
              </w:rPr>
            </w:pPr>
            <w:r w:rsidRPr="00323225">
              <w:rPr>
                <w:rFonts w:ascii="Trebuchet MS" w:eastAsia="Times New Roman" w:hAnsi="Trebuchet MS" w:cs="Times New Roman"/>
                <w:color w:val="000000"/>
                <w:sz w:val="18"/>
                <w:szCs w:val="18"/>
              </w:rPr>
              <w:t> </w:t>
            </w:r>
          </w:p>
          <w:tbl>
            <w:tblPr>
              <w:tblpPr w:leftFromText="45" w:rightFromText="45" w:vertAnchor="text" w:horzAnchor="margin" w:tblpY="-64"/>
              <w:tblOverlap w:val="never"/>
              <w:tblW w:w="11340" w:type="dxa"/>
              <w:tblCellSpacing w:w="0" w:type="dxa"/>
              <w:tblLayout w:type="fixed"/>
              <w:tblCellMar>
                <w:top w:w="75" w:type="dxa"/>
                <w:left w:w="75" w:type="dxa"/>
                <w:bottom w:w="75" w:type="dxa"/>
                <w:right w:w="75" w:type="dxa"/>
              </w:tblCellMar>
              <w:tblLook w:val="04A0" w:firstRow="1" w:lastRow="0" w:firstColumn="1" w:lastColumn="0" w:noHBand="0" w:noVBand="1"/>
            </w:tblPr>
            <w:tblGrid>
              <w:gridCol w:w="1418"/>
              <w:gridCol w:w="9922"/>
            </w:tblGrid>
            <w:tr w:rsidR="00816609" w:rsidRPr="00323225" w:rsidTr="00AD7E06">
              <w:trPr>
                <w:tblCellSpacing w:w="0" w:type="dxa"/>
              </w:trPr>
              <w:tc>
                <w:tcPr>
                  <w:tcW w:w="1418" w:type="dxa"/>
                  <w:shd w:val="clear" w:color="auto" w:fill="E2E2E2"/>
                  <w:hideMark/>
                </w:tcPr>
                <w:p w:rsidR="00816609" w:rsidRPr="00323225" w:rsidRDefault="00816609" w:rsidP="008166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B7B7423" wp14:editId="3A232B79">
                        <wp:extent cx="1571625" cy="95250"/>
                        <wp:effectExtent l="19050" t="0" r="9525" b="0"/>
                        <wp:docPr id="1" name="Resim 1" descr="http://www.pergen.gov.tr/etik/resi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gen.gov.tr/etik/resim/ara.jpg"/>
                                <pic:cNvPicPr>
                                  <a:picLocks noChangeAspect="1" noChangeArrowheads="1"/>
                                </pic:cNvPicPr>
                              </pic:nvPicPr>
                              <pic:blipFill>
                                <a:blip r:embed="rId6" cstate="print"/>
                                <a:srcRect/>
                                <a:stretch>
                                  <a:fillRect/>
                                </a:stretch>
                              </pic:blipFill>
                              <pic:spPr bwMode="auto">
                                <a:xfrm>
                                  <a:off x="0" y="0"/>
                                  <a:ext cx="1571625" cy="95250"/>
                                </a:xfrm>
                                <a:prstGeom prst="rect">
                                  <a:avLst/>
                                </a:prstGeom>
                                <a:noFill/>
                                <a:ln w="9525">
                                  <a:noFill/>
                                  <a:miter lim="800000"/>
                                  <a:headEnd/>
                                  <a:tailEnd/>
                                </a:ln>
                              </pic:spPr>
                            </pic:pic>
                          </a:graphicData>
                        </a:graphic>
                      </wp:inline>
                    </w:drawing>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24782BE" wp14:editId="3C6F9F4C">
                        <wp:extent cx="1571625" cy="95250"/>
                        <wp:effectExtent l="19050" t="0" r="9525" b="0"/>
                        <wp:docPr id="2" name="Resim 2" descr="http://www.pergen.gov.tr/etik/resi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gen.gov.tr/etik/resim/ara.jpg"/>
                                <pic:cNvPicPr>
                                  <a:picLocks noChangeAspect="1" noChangeArrowheads="1"/>
                                </pic:cNvPicPr>
                              </pic:nvPicPr>
                              <pic:blipFill>
                                <a:blip r:embed="rId6" cstate="print"/>
                                <a:srcRect/>
                                <a:stretch>
                                  <a:fillRect/>
                                </a:stretch>
                              </pic:blipFill>
                              <pic:spPr bwMode="auto">
                                <a:xfrm>
                                  <a:off x="0" y="0"/>
                                  <a:ext cx="1571625" cy="95250"/>
                                </a:xfrm>
                                <a:prstGeom prst="rect">
                                  <a:avLst/>
                                </a:prstGeom>
                                <a:noFill/>
                                <a:ln w="9525">
                                  <a:noFill/>
                                  <a:miter lim="800000"/>
                                  <a:headEnd/>
                                  <a:tailEnd/>
                                </a:ln>
                              </pic:spPr>
                            </pic:pic>
                          </a:graphicData>
                        </a:graphic>
                      </wp:inline>
                    </w:drawing>
                  </w:r>
                </w:p>
                <w:p w:rsidR="00816609" w:rsidRPr="00323225" w:rsidRDefault="00816609" w:rsidP="00816609">
                  <w:pPr>
                    <w:spacing w:after="0" w:line="240" w:lineRule="auto"/>
                    <w:rPr>
                      <w:rFonts w:ascii="Trebuchet MS" w:eastAsia="Times New Roman" w:hAnsi="Trebuchet MS" w:cs="Times New Roman"/>
                      <w:color w:val="000000"/>
                      <w:sz w:val="18"/>
                      <w:szCs w:val="18"/>
                    </w:rPr>
                  </w:pPr>
                  <w:r w:rsidRPr="00323225">
                    <w:rPr>
                      <w:rFonts w:ascii="Times New Roman" w:eastAsia="Times New Roman" w:hAnsi="Times New Roman" w:cs="Times New Roman"/>
                      <w:color w:val="000000"/>
                      <w:sz w:val="24"/>
                      <w:szCs w:val="24"/>
                    </w:rPr>
                    <w:br/>
                    <w:t> </w:t>
                  </w:r>
                </w:p>
                <w:p w:rsidR="00816609" w:rsidRPr="00323225" w:rsidRDefault="00816609" w:rsidP="00816609">
                  <w:pPr>
                    <w:spacing w:after="0" w:line="240" w:lineRule="auto"/>
                    <w:jc w:val="center"/>
                    <w:rPr>
                      <w:rFonts w:ascii="Trebuchet MS" w:eastAsia="Times New Roman" w:hAnsi="Trebuchet MS" w:cs="Times New Roman"/>
                      <w:color w:val="000000"/>
                      <w:sz w:val="18"/>
                      <w:szCs w:val="18"/>
                    </w:rPr>
                  </w:pPr>
                  <w:r w:rsidRPr="00323225">
                    <w:rPr>
                      <w:rFonts w:ascii="Times New Roman" w:eastAsia="Times New Roman" w:hAnsi="Times New Roman" w:cs="Times New Roman"/>
                      <w:color w:val="000000"/>
                      <w:sz w:val="24"/>
                      <w:szCs w:val="24"/>
                    </w:rPr>
                    <w:t> </w:t>
                  </w: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816609" w:rsidRPr="00323225" w:rsidTr="00EB2861">
                    <w:trPr>
                      <w:tblCellSpacing w:w="15" w:type="dxa"/>
                      <w:jc w:val="center"/>
                      <w:hidden/>
                    </w:trPr>
                    <w:tc>
                      <w:tcPr>
                        <w:tcW w:w="36" w:type="dxa"/>
                        <w:vAlign w:val="center"/>
                        <w:hideMark/>
                      </w:tcPr>
                      <w:p w:rsidR="00816609" w:rsidRPr="00323225" w:rsidRDefault="00816609" w:rsidP="00816609">
                        <w:pPr>
                          <w:spacing w:before="100" w:beforeAutospacing="1" w:after="100" w:afterAutospacing="1" w:line="240" w:lineRule="auto"/>
                          <w:rPr>
                            <w:rFonts w:ascii="Trebuchet MS" w:eastAsia="Times New Roman" w:hAnsi="Trebuchet MS" w:cs="Times New Roman"/>
                            <w:vanish/>
                            <w:color w:val="000000"/>
                            <w:sz w:val="18"/>
                            <w:szCs w:val="18"/>
                          </w:rPr>
                        </w:pPr>
                        <w:r w:rsidRPr="00323225">
                          <w:rPr>
                            <w:rFonts w:ascii="Trebuchet MS" w:eastAsia="Times New Roman" w:hAnsi="Trebuchet MS" w:cs="Times New Roman"/>
                            <w:vanish/>
                            <w:color w:val="000000"/>
                            <w:sz w:val="18"/>
                            <w:szCs w:val="18"/>
                          </w:rPr>
                          <w:t> </w:t>
                        </w:r>
                      </w:p>
                    </w:tc>
                  </w:tr>
                </w:tbl>
                <w:p w:rsidR="00816609" w:rsidRPr="00323225" w:rsidRDefault="00816609" w:rsidP="00816609">
                  <w:pPr>
                    <w:spacing w:after="0" w:line="240" w:lineRule="auto"/>
                    <w:rPr>
                      <w:rFonts w:ascii="Trebuchet MS" w:eastAsia="Times New Roman" w:hAnsi="Trebuchet MS" w:cs="Times New Roman"/>
                      <w:color w:val="000000"/>
                      <w:sz w:val="18"/>
                      <w:szCs w:val="18"/>
                    </w:rPr>
                  </w:pPr>
                </w:p>
              </w:tc>
              <w:tc>
                <w:tcPr>
                  <w:tcW w:w="9922" w:type="dxa"/>
                  <w:hideMark/>
                </w:tcPr>
                <w:p w:rsidR="00816609" w:rsidRPr="00323225" w:rsidRDefault="00816609" w:rsidP="00816609">
                  <w:pPr>
                    <w:pBdr>
                      <w:bottom w:val="single" w:sz="6" w:space="0" w:color="000000"/>
                    </w:pBdr>
                    <w:spacing w:before="100" w:beforeAutospacing="1" w:after="100" w:afterAutospacing="1" w:line="240" w:lineRule="auto"/>
                    <w:outlineLvl w:val="2"/>
                    <w:rPr>
                      <w:rFonts w:ascii="Trebuchet MS" w:eastAsia="Times New Roman" w:hAnsi="Trebuchet MS" w:cs="Times New Roman"/>
                      <w:b/>
                      <w:bCs/>
                      <w:color w:val="990000"/>
                      <w:sz w:val="27"/>
                      <w:szCs w:val="27"/>
                    </w:rPr>
                  </w:pPr>
                  <w:r w:rsidRPr="00323225">
                    <w:rPr>
                      <w:rFonts w:ascii="Times New Roman" w:eastAsia="Times New Roman" w:hAnsi="Times New Roman" w:cs="Times New Roman"/>
                      <w:b/>
                      <w:bCs/>
                      <w:color w:val="990000"/>
                      <w:sz w:val="24"/>
                    </w:rPr>
                    <w:t>ETİK KURALLAR</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18"/>
                      <w:szCs w:val="18"/>
                    </w:rPr>
                  </w:pPr>
                  <w:r w:rsidRPr="00323225">
                    <w:rPr>
                      <w:rFonts w:ascii="Times New Roman" w:eastAsia="Times New Roman" w:hAnsi="Times New Roman" w:cs="Times New Roman"/>
                      <w:b/>
                      <w:bCs/>
                      <w:color w:val="000000"/>
                      <w:sz w:val="24"/>
                      <w:szCs w:val="24"/>
                    </w:rPr>
                    <w:t>T.C.</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MALİYE BAKANLIĞI</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Etik Komisyonu</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13EEC38" wp14:editId="05F8F05F">
                        <wp:extent cx="2438400" cy="2019300"/>
                        <wp:effectExtent l="0" t="0" r="0" b="0"/>
                        <wp:docPr id="3" name="Resim 3" descr="M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logo2"/>
                                <pic:cNvPicPr>
                                  <a:picLocks noChangeAspect="1" noChangeArrowheads="1"/>
                                </pic:cNvPicPr>
                              </pic:nvPicPr>
                              <pic:blipFill>
                                <a:blip r:embed="rId7" cstate="print"/>
                                <a:srcRect/>
                                <a:stretch>
                                  <a:fillRect/>
                                </a:stretch>
                              </pic:blipFill>
                              <pic:spPr bwMode="auto">
                                <a:xfrm>
                                  <a:off x="0" y="0"/>
                                  <a:ext cx="2438400" cy="2019300"/>
                                </a:xfrm>
                                <a:prstGeom prst="rect">
                                  <a:avLst/>
                                </a:prstGeom>
                                <a:noFill/>
                                <a:ln w="9525">
                                  <a:noFill/>
                                  <a:miter lim="800000"/>
                                  <a:headEnd/>
                                  <a:tailEnd/>
                                </a:ln>
                              </pic:spPr>
                            </pic:pic>
                          </a:graphicData>
                        </a:graphic>
                      </wp:inline>
                    </w:drawing>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xml:space="preserve">ETİK DAVRANIŞ İLKELERİ </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VE</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ETİK KÜLTÜRÜN YERLEŞTİRİLMESİ</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23225">
                    <w:rPr>
                      <w:rFonts w:ascii="Times New Roman" w:eastAsia="Times New Roman" w:hAnsi="Times New Roman" w:cs="Times New Roman"/>
                      <w:b/>
                      <w:bCs/>
                      <w:color w:val="000000"/>
                      <w:sz w:val="24"/>
                      <w:szCs w:val="24"/>
                    </w:rPr>
                    <w:t> </w:t>
                  </w:r>
                </w:p>
                <w:p w:rsidR="0081034D" w:rsidRDefault="0081034D"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034D" w:rsidRDefault="0081034D"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034D" w:rsidRDefault="0081034D"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034D" w:rsidRDefault="0081034D"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034D" w:rsidRPr="00323225" w:rsidRDefault="0081034D"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KASIM 2010</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ANKARA</w:t>
                  </w:r>
                </w:p>
                <w:p w:rsidR="00816609" w:rsidRPr="00323225" w:rsidRDefault="00816609" w:rsidP="00816609">
                  <w:pPr>
                    <w:spacing w:after="0" w:line="240" w:lineRule="auto"/>
                    <w:rPr>
                      <w:rFonts w:ascii="Trebuchet MS" w:eastAsia="Times New Roman" w:hAnsi="Trebuchet MS" w:cs="Times New Roman"/>
                      <w:color w:val="000000"/>
                      <w:sz w:val="18"/>
                      <w:szCs w:val="18"/>
                    </w:rPr>
                  </w:pPr>
                  <w:r w:rsidRPr="00323225">
                    <w:rPr>
                      <w:rFonts w:ascii="Times New Roman" w:eastAsia="Times New Roman" w:hAnsi="Times New Roman" w:cs="Times New Roman"/>
                      <w:b/>
                      <w:bCs/>
                      <w:color w:val="000000"/>
                      <w:sz w:val="24"/>
                      <w:szCs w:val="24"/>
                    </w:rPr>
                    <w:br w:type="textWrapping" w:clear="all"/>
                    <w:t> </w:t>
                  </w:r>
                </w:p>
                <w:p w:rsidR="00816609" w:rsidRPr="00323225" w:rsidRDefault="0081034D" w:rsidP="00816609">
                  <w:pPr>
                    <w:spacing w:after="0" w:line="240" w:lineRule="auto"/>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pict>
                      <v:rect id="_x0000_i1025" style="width:0;height:1.5pt" o:hralign="center" o:hrstd="t" o:hr="t" fillcolor="#a0a0a0" stroked="f"/>
                    </w:pict>
                  </w:r>
                </w:p>
                <w:p w:rsidR="00816609" w:rsidRPr="00323225" w:rsidRDefault="0081034D" w:rsidP="00816609">
                  <w:pPr>
                    <w:spacing w:after="0" w:line="240" w:lineRule="auto"/>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pict>
                      <v:rect id="_x0000_i1027" style="width:0;height:1.5pt" o:hralign="center" o:hrstd="t" o:hr="t" fillcolor="#a0a0a0" stroked="f"/>
                    </w:pict>
                  </w: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6609" w:rsidRPr="00323225" w:rsidRDefault="00816609" w:rsidP="00816609">
                  <w:pPr>
                    <w:spacing w:before="100" w:beforeAutospacing="1" w:after="100" w:afterAutospacing="1" w:line="240" w:lineRule="auto"/>
                    <w:jc w:val="center"/>
                    <w:rPr>
                      <w:rFonts w:ascii="Trebuchet MS" w:eastAsia="Times New Roman" w:hAnsi="Trebuchet MS" w:cs="Times New Roman"/>
                      <w:color w:val="000000"/>
                      <w:sz w:val="18"/>
                      <w:szCs w:val="18"/>
                    </w:rPr>
                  </w:pPr>
                  <w:bookmarkStart w:id="0" w:name="_GoBack"/>
                  <w:bookmarkEnd w:id="0"/>
                  <w:r w:rsidRPr="00323225">
                    <w:rPr>
                      <w:rFonts w:ascii="Times New Roman" w:eastAsia="Times New Roman" w:hAnsi="Times New Roman" w:cs="Times New Roman"/>
                      <w:b/>
                      <w:bCs/>
                      <w:color w:val="000000"/>
                      <w:sz w:val="24"/>
                      <w:szCs w:val="24"/>
                    </w:rPr>
                    <w:t>KAMU GÖREVLİLERİ ETİK DAVRANIŞ İLKELERİ</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GİRİŞ</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İdare, kamu hizmetlerinin yürütülmesi sırasında açıklık, saydamlık, hesap verebilirlik, tarafsızlık, dürüstlük, objektiflik ilkeleri teminat altına alındığında ve kamu yararına uygun işlediğinde, etkili ve verimli olabilir. Dürüst, güvenilir ve adil kamu hizmeti kamuya olan güveni artırdığı gibi, iş dünyası için de uygun bir ortam oluşturur ve bu suretle piyasaların iyi işlemesine ve ekonomik gelişmeye katkıda bulunur. Kamu yönetiminde etik, iyi yönetimin temel anahtarıdır.</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t>Etik davranış kuralları ile yasalar arasında yakın bir ilişki vardır. Yasaların düzenlemediği öznel durumları etik davranış kuralları düzenlemekte, belli bir statüye tâbi olanların nasıl davranmaları gerektiği yönünde kurallar koymakta ve böylece bu kurallara uyulmasını sağlamaktadır.</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Kamu görevlilerinin hizmet verdiği kişilere karşı sorumluluk bilinci içerisinde davranmasını sağlayan etik davranış ilkeleri, kamu görevlilerinin hukuka uygun, adaletli ve objektif işlem ve eylemlerde bulunmalarını amaçlamakta, hizmet sunumunda kalite ve standardı gözetmekte ve bazı kamu hizmetlerinin yürütülmesi sürecinde karşılaşılan yakınma ve şikâyetleri gidererek kamu hizmetlerinin etkin, verimli ve düzenli sunulmasını sağlamayı hedeflemektedir.</w:t>
                  </w:r>
                  <w:proofErr w:type="gramEnd"/>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t>Kamu görevlileri, görevlerini yerine getirirken kendilerini hukuka uygunluk, adalet ve dürüstlük ilkeleri çerçevesinde, güven verici bir şekilde hareket etmeye zorlayan idari sorumlulukla bağlıdır. Bu sorumluluğun esası kamu görevinin, seçilmiş ya da atanmış olsun kişisel bir kazanç ya da çıkar sağlamak amacıyla kullanılamamasıdır.</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t xml:space="preserve">Vatandaşlar, kamu görevlilerinin görevlerini yerine getirirken en yüksek ahlâkî ölçülere göre davranmalarını ve kamu yararına uygun hareket etmelerini beklemektedir. Kamu görevlileri mevzuat hükümlerine ve bunların öngördüğü yaptırımlara uygun davranmak zorunda oldukları gibi, kamuoyu denetimine de tâbidir.  Bu denetim, kamu hizmeti ifa etmenin doğal sonucu olarak kabul edilmektedir.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Ülkemizde, başta Anayasa olmak üzere bazı kanunlarda kamu görevlilerinin davranış kurallarına ilişkin düzenlemelere yer verilmiştir.</w:t>
                  </w:r>
                  <w:r w:rsidRPr="00323225">
                    <w:rPr>
                      <w:rFonts w:ascii="Times New Roman" w:eastAsia="Times New Roman" w:hAnsi="Times New Roman" w:cs="Times New Roman"/>
                      <w:color w:val="000000"/>
                      <w:sz w:val="24"/>
                      <w:szCs w:val="24"/>
                    </w:rPr>
                    <w:br/>
                    <w:t>Bunlardan bazıları aşağıda gösterilmiştir.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3225">
                    <w:rPr>
                      <w:rFonts w:ascii="Times New Roman" w:eastAsia="Times New Roman" w:hAnsi="Times New Roman" w:cs="Times New Roman"/>
                      <w:color w:val="000000"/>
                      <w:sz w:val="24"/>
                      <w:szCs w:val="24"/>
                    </w:rPr>
                    <w:t xml:space="preserve">-Memurlar ve diğer kamu görevlilerinin görev ve sorumlulukları (Anayasa Md. 129), </w:t>
                  </w:r>
                  <w:r w:rsidRPr="00323225">
                    <w:rPr>
                      <w:rFonts w:ascii="Times New Roman" w:eastAsia="Times New Roman" w:hAnsi="Times New Roman" w:cs="Times New Roman"/>
                      <w:color w:val="000000"/>
                      <w:sz w:val="24"/>
                      <w:szCs w:val="24"/>
                    </w:rPr>
                    <w:br/>
                    <w:t xml:space="preserve">-Kanunsuz emir (Anayasa Md.137), </w:t>
                  </w:r>
                  <w:r w:rsidRPr="00323225">
                    <w:rPr>
                      <w:rFonts w:ascii="Times New Roman" w:eastAsia="Times New Roman" w:hAnsi="Times New Roman" w:cs="Times New Roman"/>
                      <w:color w:val="000000"/>
                      <w:sz w:val="24"/>
                      <w:szCs w:val="24"/>
                    </w:rPr>
                    <w:br/>
                    <w:t xml:space="preserve">-Sadakat (657 sayılı Kanun Md. 6), </w:t>
                  </w:r>
                  <w:r w:rsidRPr="00323225">
                    <w:rPr>
                      <w:rFonts w:ascii="Times New Roman" w:eastAsia="Times New Roman" w:hAnsi="Times New Roman" w:cs="Times New Roman"/>
                      <w:color w:val="000000"/>
                      <w:sz w:val="24"/>
                      <w:szCs w:val="24"/>
                    </w:rPr>
                    <w:br/>
                    <w:t xml:space="preserve">-Tarafsızlık ve devlete bağlılık (657 sayılı Kanun Md. 7), </w:t>
                  </w:r>
                  <w:r w:rsidRPr="00323225">
                    <w:rPr>
                      <w:rFonts w:ascii="Times New Roman" w:eastAsia="Times New Roman" w:hAnsi="Times New Roman" w:cs="Times New Roman"/>
                      <w:color w:val="000000"/>
                      <w:sz w:val="24"/>
                      <w:szCs w:val="24"/>
                    </w:rPr>
                    <w:br/>
                    <w:t xml:space="preserve">-Davranış ve işbirliği (657 sayılı Kanun Md. 8), </w:t>
                  </w:r>
                  <w:r w:rsidRPr="00323225">
                    <w:rPr>
                      <w:rFonts w:ascii="Times New Roman" w:eastAsia="Times New Roman" w:hAnsi="Times New Roman" w:cs="Times New Roman"/>
                      <w:color w:val="000000"/>
                      <w:sz w:val="24"/>
                      <w:szCs w:val="24"/>
                    </w:rPr>
                    <w:br/>
                    <w:t xml:space="preserve">-Görev ve sorumluluklar (657 sayılı Kanun Md. 10, 11), </w:t>
                  </w:r>
                  <w:r w:rsidRPr="00323225">
                    <w:rPr>
                      <w:rFonts w:ascii="Times New Roman" w:eastAsia="Times New Roman" w:hAnsi="Times New Roman" w:cs="Times New Roman"/>
                      <w:color w:val="000000"/>
                      <w:sz w:val="24"/>
                      <w:szCs w:val="24"/>
                    </w:rPr>
                    <w:br/>
                    <w:t xml:space="preserve">-Mal bildirimi (657 sayılı Kanun Md. 14, 3628 sayılı Kanun), </w:t>
                  </w:r>
                  <w:r w:rsidRPr="00323225">
                    <w:rPr>
                      <w:rFonts w:ascii="Times New Roman" w:eastAsia="Times New Roman" w:hAnsi="Times New Roman" w:cs="Times New Roman"/>
                      <w:color w:val="000000"/>
                      <w:sz w:val="24"/>
                      <w:szCs w:val="24"/>
                    </w:rPr>
                    <w:br/>
                    <w:t>-Ticaret ve diğer kazanç getirici faaliyetlerde bulunma yasağı (657 sayılı Kanun Md. 28),</w:t>
                  </w:r>
                  <w:r w:rsidRPr="00323225">
                    <w:rPr>
                      <w:rFonts w:ascii="Times New Roman" w:eastAsia="Times New Roman" w:hAnsi="Times New Roman" w:cs="Times New Roman"/>
                      <w:color w:val="000000"/>
                      <w:sz w:val="24"/>
                      <w:szCs w:val="24"/>
                    </w:rPr>
                    <w:br/>
                    <w:t xml:space="preserve">-Hediye alma, menfaat sağlama yasağı (657 sayılı Kanun Md. 29), </w:t>
                  </w:r>
                  <w:r w:rsidRPr="00323225">
                    <w:rPr>
                      <w:rFonts w:ascii="Times New Roman" w:eastAsia="Times New Roman" w:hAnsi="Times New Roman" w:cs="Times New Roman"/>
                      <w:color w:val="000000"/>
                      <w:sz w:val="24"/>
                      <w:szCs w:val="24"/>
                    </w:rPr>
                    <w:br/>
                    <w:t xml:space="preserve">-Kamu görevlilerinin görevlerinden ayrılmaları halinde yapamayacakları işler (2531 sayılı Kanun), </w:t>
                  </w:r>
                  <w:r w:rsidRPr="00323225">
                    <w:rPr>
                      <w:rFonts w:ascii="Times New Roman" w:eastAsia="Times New Roman" w:hAnsi="Times New Roman" w:cs="Times New Roman"/>
                      <w:color w:val="000000"/>
                      <w:sz w:val="24"/>
                      <w:szCs w:val="24"/>
                    </w:rPr>
                    <w:br/>
                    <w:t xml:space="preserve">-Gizli bilgileri açıklama yasağı (657 sayılı Kanun Md. 31), </w:t>
                  </w:r>
                  <w:r w:rsidRPr="00323225">
                    <w:rPr>
                      <w:rFonts w:ascii="Times New Roman" w:eastAsia="Times New Roman" w:hAnsi="Times New Roman" w:cs="Times New Roman"/>
                      <w:color w:val="000000"/>
                      <w:sz w:val="24"/>
                      <w:szCs w:val="24"/>
                    </w:rPr>
                    <w:br/>
                    <w:t xml:space="preserve">-Memurların yargılanması usulü (4483 sayılı Kanun), </w:t>
                  </w:r>
                  <w:r w:rsidRPr="00323225">
                    <w:rPr>
                      <w:rFonts w:ascii="Times New Roman" w:eastAsia="Times New Roman" w:hAnsi="Times New Roman" w:cs="Times New Roman"/>
                      <w:color w:val="000000"/>
                      <w:sz w:val="24"/>
                      <w:szCs w:val="24"/>
                    </w:rPr>
                    <w:br/>
                    <w:t xml:space="preserve">-Bilgi edinme hakkı (4982 sayılı Kanun), </w:t>
                  </w:r>
                  <w:r w:rsidRPr="00323225">
                    <w:rPr>
                      <w:rFonts w:ascii="Times New Roman" w:eastAsia="Times New Roman" w:hAnsi="Times New Roman" w:cs="Times New Roman"/>
                      <w:color w:val="000000"/>
                      <w:sz w:val="24"/>
                      <w:szCs w:val="24"/>
                    </w:rPr>
                    <w:br/>
                    <w:t>-Saydamlık, açıklık ve hesap verebilirliğe ilişkin düzenlemeleri içeren mevzuat (5018 ve 4734 sayılı Kanunlar).</w:t>
                  </w:r>
                  <w:proofErr w:type="gramEnd"/>
                  <w:r w:rsidRPr="00323225">
                    <w:rPr>
                      <w:rFonts w:ascii="Times New Roman" w:eastAsia="Times New Roman" w:hAnsi="Times New Roman" w:cs="Times New Roman"/>
                      <w:color w:val="000000"/>
                      <w:sz w:val="24"/>
                      <w:szCs w:val="24"/>
                    </w:rPr>
                    <w:br/>
                    <w:t>Etik bilincin yaygınlaştırmasına ve geliştirilmesine  yönelik olarak hazırlanan bu kitapçıkta, 5176 sayılı Kamu Görevlileri Etik Kurulu Kurulması Hakkında Kanunda belirtilen temel ilkelere yer verildikten sonra, Kamu Görevlileri Etik Rehberinde yer alan, kamu görevlileri ve kamu yöneticilerinden beklenen etik davranışlar ana başlıklar halinde belirtilmiştir. Ayrıca, Kanunun verdiği yetkiye istinaden yayımlanan yönetmelikle belirlenen kamu görevlileri etik davranış ilkeleri ayrıntılı olarak ele alınmış olup daha sonra Kurula başvuru usul ve esaslarına yer verilmiştir.</w:t>
                  </w:r>
                </w:p>
                <w:p w:rsidR="00816609" w:rsidRDefault="00816609" w:rsidP="004B5E63">
                  <w:pPr>
                    <w:spacing w:after="0" w:line="240" w:lineRule="auto"/>
                    <w:rPr>
                      <w:rFonts w:ascii="Times New Roman" w:eastAsia="Times New Roman" w:hAnsi="Times New Roman" w:cs="Times New Roman"/>
                      <w:b/>
                      <w:bCs/>
                      <w:color w:val="000000"/>
                      <w:sz w:val="24"/>
                      <w:szCs w:val="24"/>
                    </w:rPr>
                  </w:pPr>
                  <w:r w:rsidRPr="00323225">
                    <w:rPr>
                      <w:rFonts w:ascii="Times New Roman" w:eastAsia="Times New Roman" w:hAnsi="Times New Roman" w:cs="Times New Roman"/>
                      <w:color w:val="000000"/>
                      <w:sz w:val="24"/>
                      <w:szCs w:val="24"/>
                    </w:rPr>
                    <w:lastRenderedPageBreak/>
                    <w:br w:type="textWrapping" w:clear="all"/>
                  </w:r>
                </w:p>
                <w:p w:rsidR="00816609" w:rsidRDefault="00816609"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23225">
                    <w:rPr>
                      <w:rFonts w:ascii="Times New Roman" w:eastAsia="Times New Roman" w:hAnsi="Times New Roman" w:cs="Times New Roman"/>
                      <w:b/>
                      <w:bCs/>
                      <w:color w:val="000000"/>
                      <w:sz w:val="24"/>
                      <w:szCs w:val="24"/>
                    </w:rPr>
                    <w:t>BİRİNCİ KISIM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BİRİNCİ BÖLÜM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KANUNDA BELİRTİLEN TEMEL İLKELER</w:t>
                  </w:r>
                </w:p>
                <w:p w:rsidR="00816609" w:rsidRPr="00323225" w:rsidRDefault="00816609" w:rsidP="008166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5176 sayılı kanun</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Kamu görevlilerinin hizmet verdiği kişilere karşı sorumluluk bilinci içerisinde davranmasını sağlayan etik davranış ilkelerinin hayata geçirilmesini sağlamak üzere 5176 sayılı Kanun  2004 yılında</w:t>
                  </w:r>
                  <w:bookmarkStart w:id="1" w:name="_ftnref1"/>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"_ftn1"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 xml:space="preserve"> </w:t>
                  </w:r>
                  <w:r w:rsidRPr="00323225">
                    <w:rPr>
                      <w:rFonts w:ascii="Times New Roman" w:eastAsia="Times New Roman" w:hAnsi="Times New Roman" w:cs="Times New Roman"/>
                      <w:color w:val="000000"/>
                      <w:sz w:val="24"/>
                      <w:szCs w:val="24"/>
                    </w:rPr>
                    <w:fldChar w:fldCharType="end"/>
                  </w:r>
                  <w:bookmarkEnd w:id="1"/>
                  <w:r w:rsidRPr="00323225">
                    <w:rPr>
                      <w:rFonts w:ascii="Times New Roman" w:eastAsia="Times New Roman" w:hAnsi="Times New Roman" w:cs="Times New Roman"/>
                      <w:color w:val="000000"/>
                      <w:sz w:val="24"/>
                      <w:szCs w:val="24"/>
                    </w:rPr>
                    <w:t xml:space="preserve">yürürlüğe girmiştir. </w:t>
                  </w:r>
                </w:p>
                <w:p w:rsidR="00816609"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Kanun etik davranış ilkelerini; </w:t>
                  </w:r>
                  <w:r w:rsidRPr="00323225">
                    <w:rPr>
                      <w:rFonts w:ascii="Times New Roman" w:eastAsia="Times New Roman" w:hAnsi="Times New Roman" w:cs="Times New Roman"/>
                      <w:color w:val="000000"/>
                      <w:sz w:val="24"/>
                      <w:szCs w:val="24"/>
                      <w:u w:val="single"/>
                    </w:rPr>
                    <w:t>saydamlık</w:t>
                  </w:r>
                  <w:r w:rsidRPr="00323225">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u w:val="single"/>
                    </w:rPr>
                    <w:t>tarafsızlık</w:t>
                  </w:r>
                  <w:r w:rsidRPr="00323225">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u w:val="single"/>
                    </w:rPr>
                    <w:t>dürüstlük</w:t>
                  </w:r>
                  <w:r w:rsidRPr="00323225">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u w:val="single"/>
                    </w:rPr>
                    <w:t>hesap verebilirlik</w:t>
                  </w:r>
                  <w:r w:rsidRPr="00323225">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u w:val="single"/>
                    </w:rPr>
                    <w:t>kamu yararını gözetme</w:t>
                  </w:r>
                  <w:r w:rsidRPr="00323225">
                    <w:rPr>
                      <w:rFonts w:ascii="Times New Roman" w:eastAsia="Times New Roman" w:hAnsi="Times New Roman" w:cs="Times New Roman"/>
                      <w:color w:val="000000"/>
                      <w:sz w:val="24"/>
                      <w:szCs w:val="24"/>
                    </w:rPr>
                    <w:t xml:space="preserve"> şeklinde  saymak suretiyle genel çerçeveyi </w:t>
                  </w:r>
                  <w:proofErr w:type="gramStart"/>
                  <w:r w:rsidRPr="00323225">
                    <w:rPr>
                      <w:rFonts w:ascii="Times New Roman" w:eastAsia="Times New Roman" w:hAnsi="Times New Roman" w:cs="Times New Roman"/>
                      <w:color w:val="000000"/>
                      <w:sz w:val="24"/>
                      <w:szCs w:val="24"/>
                    </w:rPr>
                    <w:t>çizmiş,bunlar</w:t>
                  </w:r>
                  <w:proofErr w:type="gramEnd"/>
                  <w:r w:rsidRPr="00323225">
                    <w:rPr>
                      <w:rFonts w:ascii="Times New Roman" w:eastAsia="Times New Roman" w:hAnsi="Times New Roman" w:cs="Times New Roman"/>
                      <w:color w:val="000000"/>
                      <w:sz w:val="24"/>
                      <w:szCs w:val="24"/>
                    </w:rPr>
                    <w:t xml:space="preserve"> ve benzeri  etik davranış ilkelerini belirleme görevini “Kamu Görevlileri Etik Kurulu”na (Kurul) vermiştir. Kurul bu çerçevede  kamu görevlileri etik davranış ilkelerini bir yönetmelikle belirlemiştir. Ayrıca Kurul, 2009 yılında  Kamu Görevlileri Etik Rehberiyle kamu görevlileri ve kamu yöneticilerinden beklenen etik davranışları belirtmiştir. </w:t>
                  </w:r>
                </w:p>
                <w:p w:rsidR="00816609" w:rsidRPr="00323225" w:rsidRDefault="00816609" w:rsidP="008166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ETİK DAVRANIŞLAR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A- Kamu Görevlilerinden Beklenen Başlıca Etik Davranışlar</w:t>
                  </w:r>
                  <w:bookmarkStart w:id="2" w:name="_ftnref2"/>
                  <w:r w:rsidRPr="00323225">
                    <w:rPr>
                      <w:rFonts w:ascii="Times New Roman" w:eastAsia="Times New Roman" w:hAnsi="Times New Roman" w:cs="Times New Roman"/>
                      <w:b/>
                      <w:bCs/>
                      <w:color w:val="000000"/>
                      <w:sz w:val="24"/>
                      <w:szCs w:val="24"/>
                    </w:rPr>
                    <w:fldChar w:fldCharType="begin"/>
                  </w:r>
                  <w:r w:rsidRPr="00323225">
                    <w:rPr>
                      <w:rFonts w:ascii="Times New Roman" w:eastAsia="Times New Roman" w:hAnsi="Times New Roman" w:cs="Times New Roman"/>
                      <w:b/>
                      <w:bCs/>
                      <w:color w:val="000000"/>
                      <w:sz w:val="24"/>
                      <w:szCs w:val="24"/>
                    </w:rPr>
                    <w:instrText xml:space="preserve"> HYPERLINK "http://www.pergen.gov.tr/etik/etikkurallar.html" \l "_ftn2" \o "" </w:instrText>
                  </w:r>
                  <w:r w:rsidRPr="00323225">
                    <w:rPr>
                      <w:rFonts w:ascii="Times New Roman" w:eastAsia="Times New Roman" w:hAnsi="Times New Roman" w:cs="Times New Roman"/>
                      <w:b/>
                      <w:bCs/>
                      <w:color w:val="000000"/>
                      <w:sz w:val="24"/>
                      <w:szCs w:val="24"/>
                    </w:rPr>
                    <w:fldChar w:fldCharType="separate"/>
                  </w:r>
                  <w:r w:rsidRPr="00323225">
                    <w:rPr>
                      <w:rFonts w:ascii="Times New Roman" w:eastAsia="Times New Roman" w:hAnsi="Times New Roman" w:cs="Times New Roman"/>
                      <w:b/>
                      <w:bCs/>
                      <w:color w:val="990707"/>
                      <w:sz w:val="24"/>
                      <w:szCs w:val="24"/>
                      <w:u w:val="single"/>
                    </w:rPr>
                    <w:t xml:space="preserve"> </w:t>
                  </w:r>
                  <w:r w:rsidRPr="00323225">
                    <w:rPr>
                      <w:rFonts w:ascii="Times New Roman" w:eastAsia="Times New Roman" w:hAnsi="Times New Roman" w:cs="Times New Roman"/>
                      <w:b/>
                      <w:bCs/>
                      <w:color w:val="000000"/>
                      <w:sz w:val="24"/>
                      <w:szCs w:val="24"/>
                    </w:rPr>
                    <w:fldChar w:fldCharType="end"/>
                  </w:r>
                  <w:bookmarkEnd w:id="2"/>
                  <w:r w:rsidRPr="00323225">
                    <w:rPr>
                      <w:rFonts w:ascii="Times New Roman" w:eastAsia="Times New Roman" w:hAnsi="Times New Roman" w:cs="Times New Roman"/>
                      <w:color w:val="000000"/>
                      <w:sz w:val="24"/>
                      <w:szCs w:val="24"/>
                    </w:rPr>
                    <w:br/>
                    <w:t> </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Her zaman yüksek etik standartları izleyiniz, kamu yararı doğrultusunda halkın devlete ve kamu görevlilerine olan güvenini artırmak için çalışınız.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Görevinizi yerine getirirken, kamu kaynaklarını elde ederken ve kullanırken, dışarıdan mal ve hizmet satın alırken yazılı kurallara, etik ilke ve değerlere uygun davranınız.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Meslektaşlarınıza ve hizmetten yararlananlara içten saygı gösteriniz, tarafsız ve adil davranınız.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Meslektaşlarınızın ve hizmetten yararlananların görüşlerini dikkate alınız ve karar alma surecine onları da katınız.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Meslektaşlarınızın yaptıkları iyi işleri takdir ediniz ve duyurunuz.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Kamu görevini ve kaynaklarını kişisel çıkar için kullanmayınız, akraba, eş-dost ve yakınlarınızı kamu hizmetlerinden ayrıcalıklı olarak yararlandırmayınız.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Muhtemel ve gerçek çıkar çatışmaları konusunda dikkatli olunuz, kendinizin ve yakınlarınızın çıkar sağlayabileceği durumlardan kaçınınız.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Davranış ve kararlarınızdan doğacak sonuçların sorumluluğunu üstleniniz.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Mal bildirimi formlarını zamanında, eksiksiz ve doğru bir şekilde doldurunuz. Mal varlığınızda artış olması durumunda, bunu zamanında bildiriniz. </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Kamu görevinin dışında gelir getirici bir işte çalışmayınız. </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Görev yaptığınız kurumla bağlantısı olan kişi veya firmalarla özel iş ilişkisi içine girmeyiniz.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Görev yapılan kurumla iş, hizmet veya çıkar ilişkisi içinde bulunanlardan hediye almayınız, size sunulan, burs, seyahat, ücretsiz konaklama ve yemek gibi </w:t>
                  </w:r>
                  <w:proofErr w:type="gramStart"/>
                  <w:r w:rsidRPr="00323225">
                    <w:rPr>
                      <w:rFonts w:ascii="Times New Roman" w:eastAsia="Times New Roman" w:hAnsi="Times New Roman" w:cs="Times New Roman"/>
                      <w:color w:val="000000"/>
                      <w:sz w:val="24"/>
                      <w:szCs w:val="24"/>
                    </w:rPr>
                    <w:t>imkanlardan</w:t>
                  </w:r>
                  <w:proofErr w:type="gramEnd"/>
                  <w:r w:rsidRPr="00323225">
                    <w:rPr>
                      <w:rFonts w:ascii="Times New Roman" w:eastAsia="Times New Roman" w:hAnsi="Times New Roman" w:cs="Times New Roman"/>
                      <w:color w:val="000000"/>
                      <w:sz w:val="24"/>
                      <w:szCs w:val="24"/>
                    </w:rPr>
                    <w:t xml:space="preserve"> uzak durunuz.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Özel işlerinizi mesai saatleri içerisinde yapmaktan kaçınınız.</w:t>
                  </w:r>
                </w:p>
                <w:p w:rsidR="00816609" w:rsidRPr="00323225"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Etik değerlere uygun örnek davranışlar gösteriniz.</w:t>
                  </w:r>
                </w:p>
                <w:p w:rsidR="00816609" w:rsidRDefault="00816609" w:rsidP="0081660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Davranışları etik ilkelere uymayan diğer kamu çalışanlarını uyarınız, sonuç alamaz iseniz durumu yetkili mercilere bildiriniz.</w:t>
                  </w:r>
                </w:p>
                <w:p w:rsidR="004B5E63" w:rsidRDefault="004B5E63" w:rsidP="004B5E63">
                  <w:pPr>
                    <w:spacing w:before="100" w:beforeAutospacing="1" w:after="100" w:afterAutospacing="1" w:line="240" w:lineRule="auto"/>
                    <w:rPr>
                      <w:rFonts w:ascii="Times New Roman" w:eastAsia="Times New Roman" w:hAnsi="Times New Roman" w:cs="Times New Roman"/>
                      <w:color w:val="000000"/>
                      <w:sz w:val="24"/>
                      <w:szCs w:val="24"/>
                    </w:rPr>
                  </w:pPr>
                </w:p>
                <w:p w:rsidR="004B5E63" w:rsidRDefault="004B5E63" w:rsidP="004B5E63">
                  <w:pPr>
                    <w:spacing w:before="100" w:beforeAutospacing="1" w:after="100" w:afterAutospacing="1" w:line="240" w:lineRule="auto"/>
                    <w:rPr>
                      <w:rFonts w:ascii="Times New Roman" w:eastAsia="Times New Roman" w:hAnsi="Times New Roman" w:cs="Times New Roman"/>
                      <w:color w:val="000000"/>
                      <w:sz w:val="24"/>
                      <w:szCs w:val="24"/>
                    </w:rPr>
                  </w:pPr>
                </w:p>
                <w:p w:rsidR="004B5E63" w:rsidRDefault="004B5E63" w:rsidP="004B5E63">
                  <w:pPr>
                    <w:spacing w:before="100" w:beforeAutospacing="1" w:after="100" w:afterAutospacing="1" w:line="240" w:lineRule="auto"/>
                    <w:rPr>
                      <w:rFonts w:ascii="Times New Roman" w:eastAsia="Times New Roman" w:hAnsi="Times New Roman" w:cs="Times New Roman"/>
                      <w:color w:val="000000"/>
                      <w:sz w:val="24"/>
                      <w:szCs w:val="24"/>
                    </w:rPr>
                  </w:pPr>
                </w:p>
                <w:p w:rsidR="004B5E63" w:rsidRPr="00323225" w:rsidRDefault="004B5E63" w:rsidP="004B5E63">
                  <w:pPr>
                    <w:spacing w:before="100" w:beforeAutospacing="1" w:after="100" w:afterAutospacing="1" w:line="240" w:lineRule="auto"/>
                    <w:rPr>
                      <w:rFonts w:ascii="Times New Roman" w:eastAsia="Times New Roman" w:hAnsi="Times New Roman" w:cs="Times New Roman"/>
                      <w:color w:val="000000"/>
                      <w:sz w:val="24"/>
                      <w:szCs w:val="24"/>
                    </w:rPr>
                  </w:pPr>
                </w:p>
                <w:p w:rsidR="00816609" w:rsidRPr="00323225" w:rsidRDefault="00816609" w:rsidP="00AD7E06">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B- Kamu Yöneticilerinden Beklenen Etik Davranışlar</w:t>
                  </w:r>
                  <w:bookmarkStart w:id="3" w:name="_ftnref3"/>
                  <w:r w:rsidRPr="00323225">
                    <w:rPr>
                      <w:rFonts w:ascii="Times New Roman" w:eastAsia="Times New Roman" w:hAnsi="Times New Roman" w:cs="Times New Roman"/>
                      <w:b/>
                      <w:bCs/>
                      <w:color w:val="000000"/>
                      <w:sz w:val="24"/>
                      <w:szCs w:val="24"/>
                    </w:rPr>
                    <w:fldChar w:fldCharType="begin"/>
                  </w:r>
                  <w:r w:rsidRPr="00323225">
                    <w:rPr>
                      <w:rFonts w:ascii="Times New Roman" w:eastAsia="Times New Roman" w:hAnsi="Times New Roman" w:cs="Times New Roman"/>
                      <w:b/>
                      <w:bCs/>
                      <w:color w:val="000000"/>
                      <w:sz w:val="24"/>
                      <w:szCs w:val="24"/>
                    </w:rPr>
                    <w:instrText xml:space="preserve"> HYPERLINK "http://www.pergen.gov.tr/etik/etikkurallar.html" \l "_ftn3" \o "" </w:instrText>
                  </w:r>
                  <w:r w:rsidRPr="00323225">
                    <w:rPr>
                      <w:rFonts w:ascii="Times New Roman" w:eastAsia="Times New Roman" w:hAnsi="Times New Roman" w:cs="Times New Roman"/>
                      <w:b/>
                      <w:bCs/>
                      <w:color w:val="000000"/>
                      <w:sz w:val="24"/>
                      <w:szCs w:val="24"/>
                    </w:rPr>
                    <w:fldChar w:fldCharType="separate"/>
                  </w:r>
                  <w:r w:rsidRPr="00323225">
                    <w:rPr>
                      <w:rFonts w:ascii="Times New Roman" w:eastAsia="Times New Roman" w:hAnsi="Times New Roman" w:cs="Times New Roman"/>
                      <w:b/>
                      <w:bCs/>
                      <w:color w:val="990707"/>
                      <w:sz w:val="24"/>
                      <w:szCs w:val="24"/>
                      <w:u w:val="single"/>
                    </w:rPr>
                    <w:t xml:space="preserve"> </w:t>
                  </w:r>
                  <w:r w:rsidRPr="00323225">
                    <w:rPr>
                      <w:rFonts w:ascii="Times New Roman" w:eastAsia="Times New Roman" w:hAnsi="Times New Roman" w:cs="Times New Roman"/>
                      <w:b/>
                      <w:bCs/>
                      <w:color w:val="000000"/>
                      <w:sz w:val="24"/>
                      <w:szCs w:val="24"/>
                    </w:rPr>
                    <w:fldChar w:fldCharType="end"/>
                  </w:r>
                  <w:bookmarkEnd w:id="3"/>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lastRenderedPageBreak/>
                    <w:t>Yönetim görevinizi yerine getirirken:</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Kurumun genel amaçlarını, ana hedeflerini ve değerlerini tüm görevlilere bildiriniz.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Davranış beklentilerinin açıkça tanımlandığı ve herhangi bir ihlal varsa belirlenip düzeltildiği olumlu bir çalışma ortamı oluşturunuz.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Kurumunuzun faaliyetleri ile ilgili tüm sorumluluğu kabul ediniz.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Üst görevler için personel seçerken, liyakatlerini ve mevcut davranış ve gelişim potansiyellerini göz önüne alınız.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Tüm personele adil, tarafsız ve eşit davranınız.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Sorun ve anlaşmazlıkları adil ve hızlı bir şekilde çözünüz.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Karar ve davranışlarınızda tutarlı, güvenilir, öngörülebilir, adil ve nesnel olunuz.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Etik ilke ve değerler konusunda kişisel olarak örnek olunuz.</w:t>
                  </w:r>
                </w:p>
                <w:p w:rsidR="00816609" w:rsidRPr="00323225" w:rsidRDefault="00816609" w:rsidP="0081660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İşinizde etkililik ve verimlilik konularında örnek alınacak olası en yüksek standartları sürdürünüz. </w:t>
                  </w:r>
                </w:p>
                <w:p w:rsidR="00816609" w:rsidRPr="00323225" w:rsidRDefault="00816609" w:rsidP="004B5E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İKİNCİ KISIM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 xml:space="preserve">KAMU GÖREVLİLERİ ETİK DAVRANIŞ İLKELERİ İLE </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BAŞVURU USUL VE ESASLARI HAKKINDA YÖNETMELİK</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BİRİNCİ BÖLÜM</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AMAÇ;</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5176 sayılı Kanuna dayanılarak Kamu Görevlileri Etik Davranış İlkeleri İle Başvuru Usul Ve Esasları Hakkında Yönetmelik (Yönetmelik)</w:t>
                  </w:r>
                  <w:bookmarkStart w:id="4" w:name="_ftnref4"/>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"_ftn4"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 xml:space="preserve"> </w:t>
                  </w:r>
                  <w:r w:rsidRPr="00323225">
                    <w:rPr>
                      <w:rFonts w:ascii="Times New Roman" w:eastAsia="Times New Roman" w:hAnsi="Times New Roman" w:cs="Times New Roman"/>
                      <w:color w:val="000000"/>
                      <w:sz w:val="24"/>
                      <w:szCs w:val="24"/>
                    </w:rPr>
                    <w:fldChar w:fldCharType="end"/>
                  </w:r>
                  <w:bookmarkEnd w:id="4"/>
                  <w:r w:rsidRPr="00323225">
                    <w:rPr>
                      <w:rFonts w:ascii="Times New Roman" w:eastAsia="Times New Roman" w:hAnsi="Times New Roman" w:cs="Times New Roman"/>
                      <w:color w:val="000000"/>
                      <w:sz w:val="24"/>
                      <w:szCs w:val="24"/>
                    </w:rPr>
                    <w:t>  yayımlanmıştır</w:t>
                  </w:r>
                  <w:proofErr w:type="gramStart"/>
                  <w:r w:rsidRPr="00323225">
                    <w:rPr>
                      <w:rFonts w:ascii="Times New Roman" w:eastAsia="Times New Roman" w:hAnsi="Times New Roman" w:cs="Times New Roman"/>
                      <w:color w:val="000000"/>
                      <w:sz w:val="24"/>
                      <w:szCs w:val="24"/>
                    </w:rPr>
                    <w:t>..</w:t>
                  </w:r>
                  <w:proofErr w:type="gramEnd"/>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u w:val="single"/>
                    </w:rPr>
                    <w:t>Yönetmeliğin amacı;</w:t>
                  </w:r>
                  <w:r w:rsidRPr="00323225">
                    <w:rPr>
                      <w:rFonts w:ascii="Times New Roman" w:eastAsia="Times New Roman" w:hAnsi="Times New Roman" w:cs="Times New Roman"/>
                      <w:color w:val="000000"/>
                      <w:sz w:val="24"/>
                      <w:szCs w:val="24"/>
                    </w:rPr>
                    <w:br/>
                    <w:t>-Kamuda etik kültürünü yerleştirmek,</w:t>
                  </w:r>
                  <w:r w:rsidRPr="00323225">
                    <w:rPr>
                      <w:rFonts w:ascii="Times New Roman" w:eastAsia="Times New Roman" w:hAnsi="Times New Roman" w:cs="Times New Roman"/>
                      <w:color w:val="000000"/>
                      <w:sz w:val="24"/>
                      <w:szCs w:val="24"/>
                    </w:rPr>
                    <w:br/>
                    <w:t>-Etik davranış ilkelerini belirlemek,</w:t>
                  </w:r>
                  <w:r w:rsidRPr="00323225">
                    <w:rPr>
                      <w:rFonts w:ascii="Times New Roman" w:eastAsia="Times New Roman" w:hAnsi="Times New Roman" w:cs="Times New Roman"/>
                      <w:color w:val="000000"/>
                      <w:sz w:val="24"/>
                      <w:szCs w:val="24"/>
                    </w:rPr>
                    <w:br/>
                    <w:t>-Etik davranış ilkelerine uygun davranış göstermeleri açısından kamu görevlilerine yardımcı olmak,</w:t>
                  </w:r>
                  <w:r w:rsidRPr="00323225">
                    <w:rPr>
                      <w:rFonts w:ascii="Times New Roman" w:eastAsia="Times New Roman" w:hAnsi="Times New Roman" w:cs="Times New Roman"/>
                      <w:color w:val="000000"/>
                      <w:sz w:val="24"/>
                      <w:szCs w:val="24"/>
                    </w:rPr>
                    <w:br/>
                    <w:t>-Etik davranış ilkelerine zarar veren ve toplumda güvensizlik yaratan durumları ortadan kaldırmak,</w:t>
                  </w:r>
                  <w:r w:rsidRPr="00323225">
                    <w:rPr>
                      <w:rFonts w:ascii="Times New Roman" w:eastAsia="Times New Roman" w:hAnsi="Times New Roman" w:cs="Times New Roman"/>
                      <w:color w:val="000000"/>
                      <w:sz w:val="24"/>
                      <w:szCs w:val="24"/>
                    </w:rPr>
                    <w:br/>
                    <w:t>-Kamu yönetimine halkın güvenini artırmak,</w:t>
                  </w:r>
                  <w:r w:rsidRPr="00323225">
                    <w:rPr>
                      <w:rFonts w:ascii="Times New Roman" w:eastAsia="Times New Roman" w:hAnsi="Times New Roman" w:cs="Times New Roman"/>
                      <w:color w:val="000000"/>
                      <w:sz w:val="24"/>
                      <w:szCs w:val="24"/>
                    </w:rPr>
                    <w:br/>
                    <w:t>-Toplumu kamu görevlilerinden beklemeye hakkı olduğu davranışlar konusunda bilgilendirmek,</w:t>
                  </w:r>
                  <w:r w:rsidRPr="00323225">
                    <w:rPr>
                      <w:rFonts w:ascii="Times New Roman" w:eastAsia="Times New Roman" w:hAnsi="Times New Roman" w:cs="Times New Roman"/>
                      <w:color w:val="000000"/>
                      <w:sz w:val="24"/>
                      <w:szCs w:val="24"/>
                    </w:rPr>
                    <w:br/>
                    <w:t>-Kurula başvuru usul ve esaslarını düzenlemek,</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t xml:space="preserve">şeklinde ifade edilmiştir. </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Yönetmelikle belirlenen etik ilkeleri aşağıdaki gibidir:</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Görevin yerine getirilmesinde kamu hizmeti bilinci</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Halka hizmet bilinci</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Hizmet standartlarına uyma</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Amaç ve </w:t>
                  </w:r>
                  <w:proofErr w:type="gramStart"/>
                  <w:r w:rsidRPr="00323225">
                    <w:rPr>
                      <w:rFonts w:ascii="Times New Roman" w:eastAsia="Times New Roman" w:hAnsi="Times New Roman" w:cs="Times New Roman"/>
                      <w:color w:val="000000"/>
                      <w:sz w:val="24"/>
                      <w:szCs w:val="24"/>
                    </w:rPr>
                    <w:t>misyona</w:t>
                  </w:r>
                  <w:proofErr w:type="gramEnd"/>
                  <w:r w:rsidRPr="00323225">
                    <w:rPr>
                      <w:rFonts w:ascii="Times New Roman" w:eastAsia="Times New Roman" w:hAnsi="Times New Roman" w:cs="Times New Roman"/>
                      <w:color w:val="000000"/>
                      <w:sz w:val="24"/>
                      <w:szCs w:val="24"/>
                    </w:rPr>
                    <w:t xml:space="preserve"> bağlılık</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Dürüstlük ve tarafsızlık</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Saygınlık ve güven</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Nezaket ve saygı</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Yetkili makamlara bildirim</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Çıkar çatışmasından kaçınma</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Görev ve yetkilerin menfaat sağlamak amacıyla kullanılmaması</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Hediye alma ve menfaat sağlama yasağı</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Kamu malları ve kaynaklarının kullanımı</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Savurganlıktan kaçınma</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Bağlayıcı açıklamalar ve gerçek dışı beyan</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Bilgi verme, saydamlık ve katılımcılık</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Yöneticilerin hesap verme sorumluluğu</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Eski kamu görevlileriyle ilişkiler</w:t>
                  </w:r>
                </w:p>
                <w:p w:rsidR="00816609" w:rsidRPr="00323225" w:rsidRDefault="00816609" w:rsidP="0081660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Mal bildiriminde bulunma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lastRenderedPageBreak/>
                    <w:t>İKİNCİ BÖLÜM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Etik Davranış İlkeleri</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1-Görevin Yerine Getirilmesinde Kamu Hizmeti Bilinci</w:t>
                  </w:r>
                  <w:r w:rsidRPr="00323225">
                    <w:rPr>
                      <w:rFonts w:ascii="Times New Roman" w:eastAsia="Times New Roman" w:hAnsi="Times New Roman" w:cs="Times New Roman"/>
                      <w:color w:val="000000"/>
                      <w:sz w:val="24"/>
                      <w:szCs w:val="24"/>
                    </w:rPr>
                    <w:br/>
                    <w:t>Hizmetin Yerine Getirilmesinde;</w:t>
                  </w:r>
                  <w:r w:rsidRPr="00323225">
                    <w:rPr>
                      <w:rFonts w:ascii="Times New Roman" w:eastAsia="Times New Roman" w:hAnsi="Times New Roman" w:cs="Times New Roman"/>
                      <w:color w:val="000000"/>
                      <w:sz w:val="24"/>
                      <w:szCs w:val="24"/>
                    </w:rPr>
                    <w:br/>
                    <w:t>-Sürekli gelişimi</w:t>
                  </w:r>
                  <w:r w:rsidRPr="00323225">
                    <w:rPr>
                      <w:rFonts w:ascii="Times New Roman" w:eastAsia="Times New Roman" w:hAnsi="Times New Roman" w:cs="Times New Roman"/>
                      <w:color w:val="000000"/>
                      <w:sz w:val="24"/>
                      <w:szCs w:val="24"/>
                    </w:rPr>
                    <w:br/>
                    <w:t>-Katılımcılığı</w:t>
                  </w:r>
                  <w:r w:rsidRPr="00323225">
                    <w:rPr>
                      <w:rFonts w:ascii="Times New Roman" w:eastAsia="Times New Roman" w:hAnsi="Times New Roman" w:cs="Times New Roman"/>
                      <w:color w:val="000000"/>
                      <w:sz w:val="24"/>
                      <w:szCs w:val="24"/>
                    </w:rPr>
                    <w:br/>
                    <w:t>-Saydamlığı</w:t>
                  </w:r>
                  <w:r w:rsidRPr="00323225">
                    <w:rPr>
                      <w:rFonts w:ascii="Times New Roman" w:eastAsia="Times New Roman" w:hAnsi="Times New Roman" w:cs="Times New Roman"/>
                      <w:color w:val="000000"/>
                      <w:sz w:val="24"/>
                      <w:szCs w:val="24"/>
                    </w:rPr>
                    <w:br/>
                    <w:t>-Tarafsızlığı</w:t>
                  </w:r>
                  <w:r w:rsidRPr="00323225">
                    <w:rPr>
                      <w:rFonts w:ascii="Times New Roman" w:eastAsia="Times New Roman" w:hAnsi="Times New Roman" w:cs="Times New Roman"/>
                      <w:color w:val="000000"/>
                      <w:sz w:val="24"/>
                      <w:szCs w:val="24"/>
                    </w:rPr>
                    <w:br/>
                    <w:t>-Dürüstlüğü</w:t>
                  </w:r>
                  <w:r w:rsidRPr="00323225">
                    <w:rPr>
                      <w:rFonts w:ascii="Times New Roman" w:eastAsia="Times New Roman" w:hAnsi="Times New Roman" w:cs="Times New Roman"/>
                      <w:color w:val="000000"/>
                      <w:sz w:val="24"/>
                      <w:szCs w:val="24"/>
                    </w:rPr>
                    <w:br/>
                    <w:t>-Kamu yararını gözetmeyi</w:t>
                  </w:r>
                  <w:r w:rsidRPr="00323225">
                    <w:rPr>
                      <w:rFonts w:ascii="Times New Roman" w:eastAsia="Times New Roman" w:hAnsi="Times New Roman" w:cs="Times New Roman"/>
                      <w:color w:val="000000"/>
                      <w:sz w:val="24"/>
                      <w:szCs w:val="24"/>
                    </w:rPr>
                    <w:br/>
                    <w:t>-Hesap verebilirliği</w:t>
                  </w:r>
                  <w:r w:rsidRPr="00323225">
                    <w:rPr>
                      <w:rFonts w:ascii="Times New Roman" w:eastAsia="Times New Roman" w:hAnsi="Times New Roman" w:cs="Times New Roman"/>
                      <w:color w:val="000000"/>
                      <w:sz w:val="24"/>
                      <w:szCs w:val="24"/>
                    </w:rPr>
                    <w:br/>
                    <w:t>-Öngörülebilirliği</w:t>
                  </w:r>
                  <w:r w:rsidRPr="00323225">
                    <w:rPr>
                      <w:rFonts w:ascii="Times New Roman" w:eastAsia="Times New Roman" w:hAnsi="Times New Roman" w:cs="Times New Roman"/>
                      <w:color w:val="000000"/>
                      <w:sz w:val="24"/>
                      <w:szCs w:val="24"/>
                    </w:rPr>
                    <w:br/>
                    <w:t>-Hizmette yerindeliği</w:t>
                  </w:r>
                  <w:r w:rsidRPr="00323225">
                    <w:rPr>
                      <w:rFonts w:ascii="Times New Roman" w:eastAsia="Times New Roman" w:hAnsi="Times New Roman" w:cs="Times New Roman"/>
                      <w:color w:val="000000"/>
                      <w:sz w:val="24"/>
                      <w:szCs w:val="24"/>
                    </w:rPr>
                    <w:br/>
                    <w:t>-Beyana güveni</w:t>
                  </w:r>
                  <w:r w:rsidRPr="00323225">
                    <w:rPr>
                      <w:rFonts w:ascii="Times New Roman" w:eastAsia="Times New Roman" w:hAnsi="Times New Roman" w:cs="Times New Roman"/>
                      <w:color w:val="000000"/>
                      <w:sz w:val="24"/>
                      <w:szCs w:val="24"/>
                    </w:rPr>
                    <w:br/>
                    <w:t>esas almak asıldır.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2-Halka Hizmet Bilinci</w:t>
                  </w:r>
                  <w:r w:rsidRPr="00323225">
                    <w:rPr>
                      <w:rFonts w:ascii="Times New Roman" w:eastAsia="Times New Roman" w:hAnsi="Times New Roman" w:cs="Times New Roman"/>
                      <w:color w:val="000000"/>
                      <w:sz w:val="24"/>
                      <w:szCs w:val="24"/>
                    </w:rPr>
                    <w:br/>
                    <w:t>-Halkın günlük yaşamını kolaylaştırmak.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-İhtiyaçları en etkin, hızlı ve verimli biçimde karşılamak.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-Hizmet kalitesini yükseltmek.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-Halkın memnuniyetini artırmak.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-Hizmetten yararlananların ihtiyacına ve hizmetlerin sonucuna odaklanmak.</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3-Hizmet Standartlarına Uyma</w:t>
                  </w:r>
                  <w:r w:rsidRPr="00323225">
                    <w:rPr>
                      <w:rFonts w:ascii="Times New Roman" w:eastAsia="Times New Roman" w:hAnsi="Times New Roman" w:cs="Times New Roman"/>
                      <w:color w:val="000000"/>
                      <w:sz w:val="24"/>
                      <w:szCs w:val="24"/>
                    </w:rPr>
                    <w:br/>
                    <w:t>-Kamu hizmetlerini belirlenen standartlara ve süreçlere uygun şekilde yürütmek.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-Hizmetten yararlananlara iş ve işlemlerle ilgili gerekli açıklayıcı bilgileri vermek ve aydınlatmak.</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4-Amaç ve Misyona Bağlılık</w:t>
                  </w:r>
                  <w:r w:rsidRPr="00323225">
                    <w:rPr>
                      <w:rFonts w:ascii="Times New Roman" w:eastAsia="Times New Roman" w:hAnsi="Times New Roman" w:cs="Times New Roman"/>
                      <w:color w:val="000000"/>
                      <w:sz w:val="24"/>
                      <w:szCs w:val="24"/>
                    </w:rPr>
                    <w:br/>
                    <w:t xml:space="preserve">-Çalışılan kurum veya kuruluşun amaçlarına ve </w:t>
                  </w:r>
                  <w:proofErr w:type="gramStart"/>
                  <w:r w:rsidRPr="00323225">
                    <w:rPr>
                      <w:rFonts w:ascii="Times New Roman" w:eastAsia="Times New Roman" w:hAnsi="Times New Roman" w:cs="Times New Roman"/>
                      <w:color w:val="000000"/>
                      <w:sz w:val="24"/>
                      <w:szCs w:val="24"/>
                    </w:rPr>
                    <w:t>misyonuna</w:t>
                  </w:r>
                  <w:proofErr w:type="gramEnd"/>
                  <w:r w:rsidRPr="00323225">
                    <w:rPr>
                      <w:rFonts w:ascii="Times New Roman" w:eastAsia="Times New Roman" w:hAnsi="Times New Roman" w:cs="Times New Roman"/>
                      <w:color w:val="000000"/>
                      <w:sz w:val="24"/>
                      <w:szCs w:val="24"/>
                    </w:rPr>
                    <w:t xml:space="preserve"> uygun davranmak.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-Ülkenin çıkarı, toplumun refahı ve kurumun hizmet idealleri doğrultusunda hareket etmek.</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5-Dürüstlük ve Tarafsızlık</w:t>
                  </w:r>
                  <w:r w:rsidRPr="00323225">
                    <w:rPr>
                      <w:rFonts w:ascii="Times New Roman" w:eastAsia="Times New Roman" w:hAnsi="Times New Roman" w:cs="Times New Roman"/>
                      <w:color w:val="000000"/>
                      <w:sz w:val="24"/>
                      <w:szCs w:val="24"/>
                    </w:rPr>
                    <w:br/>
                    <w:t>-Eylem ve işlemlerde yasallık, adalet, eşitlik ve dürüstlük ilkeleri doğrultusunda hareket etmek.</w:t>
                  </w:r>
                  <w:r w:rsidRPr="00323225">
                    <w:rPr>
                      <w:rFonts w:ascii="Times New Roman" w:eastAsia="Times New Roman" w:hAnsi="Times New Roman" w:cs="Times New Roman"/>
                      <w:color w:val="000000"/>
                      <w:sz w:val="24"/>
                      <w:szCs w:val="24"/>
                    </w:rPr>
                    <w:br/>
                    <w:t xml:space="preserve">-Görevlerini yerine getirirken ve hizmetlerden yararlandırmada dil, din, felsefi inanç, siyasi düşünce, ırk, cinsiyet ve benzeri sebeplerle ayrım yapmamak. </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-İnsan hak ve özgürlüklerine aykırı veya kısıtlayıcı muamele yapmamak ve fırsat eşitliğini engelleyici davranış ve uygulamalarda bulunmamak.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 xml:space="preserve">-Takdir yetkisini kamu yararı ve hizmet gerekleri doğrultusunda her türlü keyfilikten uzak, tarafsızlık ve eşitlik ilkelerine uygun olarak kullanmak. </w:t>
                  </w:r>
                  <w:proofErr w:type="gramEnd"/>
                  <w:r w:rsidRPr="00323225">
                    <w:rPr>
                      <w:rFonts w:ascii="Times New Roman" w:eastAsia="Times New Roman" w:hAnsi="Times New Roman" w:cs="Times New Roman"/>
                      <w:color w:val="000000"/>
                      <w:sz w:val="24"/>
                      <w:szCs w:val="24"/>
                    </w:rPr>
                    <w:br/>
                    <w:t>- Gerçek veya tüzel kişilere öncelikli, ayrıcalıklı, taraflı ve eşitlik ilkesine aykırı muamele ve uygulama yapmamak.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-Herhangi bir siyasi parti, kişi veya zümrenin yararını veya zararını hedef alan bir davranışta bulunmamak.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-Kamu makamlarının mevzuata uygun politikalarını, kararlarını ve eylemlerini engellememek.</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6-Saygınlık ve Güven</w:t>
                  </w:r>
                  <w:r w:rsidRPr="00323225">
                    <w:rPr>
                      <w:rFonts w:ascii="Times New Roman" w:eastAsia="Times New Roman" w:hAnsi="Times New Roman" w:cs="Times New Roman"/>
                      <w:color w:val="000000"/>
                      <w:sz w:val="24"/>
                      <w:szCs w:val="24"/>
                    </w:rPr>
                    <w:br/>
                    <w:t>-Kamu yönetimine güveni sağlayacak şekilde davranmak ve görevin gerektirdiği itibar ve güvene layık olunduğunu davranışlarla göstermek.</w:t>
                  </w:r>
                  <w:r w:rsidRPr="00323225">
                    <w:rPr>
                      <w:rFonts w:ascii="Times New Roman" w:eastAsia="Times New Roman" w:hAnsi="Times New Roman" w:cs="Times New Roman"/>
                      <w:color w:val="000000"/>
                      <w:sz w:val="24"/>
                      <w:szCs w:val="24"/>
                    </w:rPr>
                    <w:br/>
                    <w:t>-Halkın kamu hizmetine güven duygusunu zedeleyen, şüphe yaratan ve adalet ilkesine zarar veren davranışlarda bulunmaktan kaçınmak.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-Halka hizmeti her türlü menfaatin üzerinde tutmak.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-Hizmet gereklerine uygun hareket etmek.</w:t>
                  </w:r>
                  <w:proofErr w:type="gramEnd"/>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-Hizmetten yararlananlara iyi davranmak.</w:t>
                  </w:r>
                  <w:proofErr w:type="gramEnd"/>
                  <w:r w:rsidRPr="00323225">
                    <w:rPr>
                      <w:rFonts w:ascii="Times New Roman" w:eastAsia="Times New Roman" w:hAnsi="Times New Roman" w:cs="Times New Roman"/>
                      <w:color w:val="000000"/>
                      <w:sz w:val="24"/>
                      <w:szCs w:val="24"/>
                    </w:rPr>
                    <w:br/>
                    <w:t>-İşi savsaklamamak.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-Çifte standart uygulamamak.</w:t>
                  </w:r>
                  <w:proofErr w:type="gramEnd"/>
                  <w:r w:rsidRPr="00323225">
                    <w:rPr>
                      <w:rFonts w:ascii="Times New Roman" w:eastAsia="Times New Roman" w:hAnsi="Times New Roman" w:cs="Times New Roman"/>
                      <w:color w:val="000000"/>
                      <w:sz w:val="24"/>
                      <w:szCs w:val="24"/>
                    </w:rPr>
                    <w:br/>
                    <w:t>-Taraf tutmamak.</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i/>
                      <w:iCs/>
                      <w:color w:val="000000"/>
                      <w:sz w:val="24"/>
                      <w:szCs w:val="24"/>
                    </w:rPr>
                    <w:t>Yönetici ve denetleyici konumunda bulunanlar açısından;</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color w:val="000000"/>
                      <w:sz w:val="24"/>
                      <w:szCs w:val="24"/>
                    </w:rPr>
                    <w:lastRenderedPageBreak/>
                    <w:t>-Keyfi davranışlar ile baskı, hakaret ve tehdit edici uygulamalarda bulunmamak.</w:t>
                  </w:r>
                  <w:r w:rsidRPr="00323225">
                    <w:rPr>
                      <w:rFonts w:ascii="Times New Roman" w:eastAsia="Times New Roman" w:hAnsi="Times New Roman" w:cs="Times New Roman"/>
                      <w:color w:val="000000"/>
                      <w:sz w:val="24"/>
                      <w:szCs w:val="24"/>
                    </w:rPr>
                    <w:br/>
                    <w:t>-Açık ve kesin kanıtlara dayanmayan rapor düzenlememek.</w:t>
                  </w:r>
                  <w:r w:rsidRPr="00323225">
                    <w:rPr>
                      <w:rFonts w:ascii="Times New Roman" w:eastAsia="Times New Roman" w:hAnsi="Times New Roman" w:cs="Times New Roman"/>
                      <w:color w:val="000000"/>
                      <w:sz w:val="24"/>
                      <w:szCs w:val="24"/>
                    </w:rPr>
                    <w:br/>
                    <w:t xml:space="preserve">-Mevzuata aykırı olarak kendileri için hizmet, </w:t>
                  </w:r>
                  <w:proofErr w:type="gramStart"/>
                  <w:r w:rsidRPr="00323225">
                    <w:rPr>
                      <w:rFonts w:ascii="Times New Roman" w:eastAsia="Times New Roman" w:hAnsi="Times New Roman" w:cs="Times New Roman"/>
                      <w:color w:val="000000"/>
                      <w:sz w:val="24"/>
                      <w:szCs w:val="24"/>
                    </w:rPr>
                    <w:t>imkan</w:t>
                  </w:r>
                  <w:proofErr w:type="gramEnd"/>
                  <w:r w:rsidRPr="00323225">
                    <w:rPr>
                      <w:rFonts w:ascii="Times New Roman" w:eastAsia="Times New Roman" w:hAnsi="Times New Roman" w:cs="Times New Roman"/>
                      <w:color w:val="000000"/>
                      <w:sz w:val="24"/>
                      <w:szCs w:val="24"/>
                    </w:rPr>
                    <w:t xml:space="preserve"> veya benzeri çıkarlar talep etmemek, talep olmasa dahi sunulanı kabul etmemek.</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7-Nezaket ve Saygı</w:t>
                  </w:r>
                  <w:r w:rsidRPr="00323225">
                    <w:rPr>
                      <w:rFonts w:ascii="Times New Roman" w:eastAsia="Times New Roman" w:hAnsi="Times New Roman" w:cs="Times New Roman"/>
                      <w:color w:val="000000"/>
                      <w:sz w:val="24"/>
                      <w:szCs w:val="24"/>
                    </w:rPr>
                    <w:br/>
                    <w:t>-Üstleri, eşitleri, astları ve diğer personel ile hizmetten yararlananlara karşı nazik ve saygılı davranmak ve gerekli ilgiyi göstermek.</w:t>
                  </w:r>
                  <w:r w:rsidRPr="00323225">
                    <w:rPr>
                      <w:rFonts w:ascii="Times New Roman" w:eastAsia="Times New Roman" w:hAnsi="Times New Roman" w:cs="Times New Roman"/>
                      <w:color w:val="000000"/>
                      <w:sz w:val="24"/>
                      <w:szCs w:val="24"/>
                    </w:rPr>
                    <w:br/>
                  </w:r>
                  <w:proofErr w:type="gramStart"/>
                  <w:r w:rsidRPr="00323225">
                    <w:rPr>
                      <w:rFonts w:ascii="Times New Roman" w:eastAsia="Times New Roman" w:hAnsi="Times New Roman" w:cs="Times New Roman"/>
                      <w:color w:val="000000"/>
                      <w:sz w:val="24"/>
                      <w:szCs w:val="24"/>
                    </w:rPr>
                    <w:t>-Konu yetkileri dışındaysa ilgili birime veya yetkiliye yönlendirmek.</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 xml:space="preserve">8-Yetkili Makamlara Bildirim </w:t>
                  </w:r>
                  <w:r w:rsidRPr="00323225">
                    <w:rPr>
                      <w:rFonts w:ascii="Times New Roman" w:eastAsia="Times New Roman" w:hAnsi="Times New Roman" w:cs="Times New Roman"/>
                      <w:color w:val="000000"/>
                      <w:sz w:val="24"/>
                      <w:szCs w:val="24"/>
                    </w:rPr>
                    <w:br/>
                    <w:t xml:space="preserve">-Etik davranış ilkeleriyle bağdaşmayan veya yasadışı iş ve eylemlerde bulunmalarının talep edilmesi veya hizmetlerin yürütülürken bu tür bir eylem veya işlemin görülmesi </w:t>
                  </w:r>
                  <w:proofErr w:type="gramStart"/>
                  <w:r w:rsidRPr="00323225">
                    <w:rPr>
                      <w:rFonts w:ascii="Times New Roman" w:eastAsia="Times New Roman" w:hAnsi="Times New Roman" w:cs="Times New Roman"/>
                      <w:color w:val="000000"/>
                      <w:sz w:val="24"/>
                      <w:szCs w:val="24"/>
                    </w:rPr>
                    <w:t>yada</w:t>
                  </w:r>
                  <w:proofErr w:type="gramEnd"/>
                  <w:r w:rsidRPr="00323225">
                    <w:rPr>
                      <w:rFonts w:ascii="Times New Roman" w:eastAsia="Times New Roman" w:hAnsi="Times New Roman" w:cs="Times New Roman"/>
                      <w:color w:val="000000"/>
                      <w:sz w:val="24"/>
                      <w:szCs w:val="24"/>
                    </w:rPr>
                    <w:t xml:space="preserve"> haberdar olunması halinde durumu yetkili makamlara bildirmek.</w:t>
                  </w:r>
                  <w:r w:rsidRPr="00323225">
                    <w:rPr>
                      <w:rFonts w:ascii="Times New Roman" w:eastAsia="Times New Roman" w:hAnsi="Times New Roman" w:cs="Times New Roman"/>
                      <w:color w:val="000000"/>
                      <w:sz w:val="24"/>
                      <w:szCs w:val="24"/>
                    </w:rPr>
                    <w:br/>
                    <w:t>-Kurum ve kuruluş amirleri açısından, ihbarda bulunan kamu görevlilerinin kimliğini gizli tutmak ve kendilerine herhangi bir zarar gelmemesi için gerekli tedbirleri almak.</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3225">
                    <w:rPr>
                      <w:rFonts w:ascii="Times New Roman" w:eastAsia="Times New Roman" w:hAnsi="Times New Roman" w:cs="Times New Roman"/>
                      <w:b/>
                      <w:bCs/>
                      <w:color w:val="000000"/>
                      <w:sz w:val="24"/>
                      <w:szCs w:val="24"/>
                      <w:u w:val="single"/>
                    </w:rPr>
                    <w:t>9-Çıkar Çatışmasından Kaçınma</w:t>
                  </w:r>
                  <w:r w:rsidRPr="00323225">
                    <w:rPr>
                      <w:rFonts w:ascii="Times New Roman" w:eastAsia="Times New Roman" w:hAnsi="Times New Roman" w:cs="Times New Roman"/>
                      <w:color w:val="000000"/>
                      <w:sz w:val="24"/>
                      <w:szCs w:val="24"/>
                    </w:rPr>
                    <w:b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r w:rsidRPr="00323225">
                    <w:rPr>
                      <w:rFonts w:ascii="Times New Roman" w:eastAsia="Times New Roman" w:hAnsi="Times New Roman" w:cs="Times New Roman"/>
                      <w:color w:val="000000"/>
                      <w:sz w:val="24"/>
                      <w:szCs w:val="24"/>
                    </w:rPr>
                    <w:br/>
                    <w:t xml:space="preserve">Kamu görevlileri, çıkar çatışmasında şahsi sorumluluğa sahiptir ve çıkar çatışmasının doğabileceği durumu genellikle şahsen bilen kişiler oldukları için, aşağıdaki davranışları göstermek zorundadırlar. </w:t>
                  </w:r>
                  <w:r w:rsidRPr="00323225">
                    <w:rPr>
                      <w:rFonts w:ascii="Times New Roman" w:eastAsia="Times New Roman" w:hAnsi="Times New Roman" w:cs="Times New Roman"/>
                      <w:color w:val="000000"/>
                      <w:sz w:val="24"/>
                      <w:szCs w:val="24"/>
                    </w:rPr>
                    <w:br/>
                    <w:t>-Herhangi bir potansiyel ya da gerçek çıkar çatışması konusunda dikkatli davranmak.</w:t>
                  </w:r>
                  <w:r w:rsidRPr="00323225">
                    <w:rPr>
                      <w:rFonts w:ascii="Times New Roman" w:eastAsia="Times New Roman" w:hAnsi="Times New Roman" w:cs="Times New Roman"/>
                      <w:color w:val="000000"/>
                      <w:sz w:val="24"/>
                      <w:szCs w:val="24"/>
                    </w:rPr>
                    <w:br/>
                    <w:t>-Çıkar çatışmasından kaçınmak için gerekli adımları atmak.</w:t>
                  </w:r>
                  <w:r w:rsidRPr="00323225">
                    <w:rPr>
                      <w:rFonts w:ascii="Times New Roman" w:eastAsia="Times New Roman" w:hAnsi="Times New Roman" w:cs="Times New Roman"/>
                      <w:color w:val="000000"/>
                      <w:sz w:val="24"/>
                      <w:szCs w:val="24"/>
                    </w:rPr>
                    <w:br/>
                    <w:t>-Çıkar çatışmasının farkına varıldığında durumu üstlerine bildirmek.</w:t>
                  </w:r>
                  <w:r w:rsidRPr="00323225">
                    <w:rPr>
                      <w:rFonts w:ascii="Times New Roman" w:eastAsia="Times New Roman" w:hAnsi="Times New Roman" w:cs="Times New Roman"/>
                      <w:color w:val="000000"/>
                      <w:sz w:val="24"/>
                      <w:szCs w:val="24"/>
                    </w:rPr>
                    <w:br/>
                    <w:t>-Çıkar çatışması kapsamına giren menfaatlerden uzak durmak.</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10-Görev ve Yetkilerin Menfaat Sağlamak Amacıyla Kullanılmaması</w:t>
                  </w:r>
                  <w:r w:rsidRPr="00323225">
                    <w:rPr>
                      <w:rFonts w:ascii="Times New Roman" w:eastAsia="Times New Roman" w:hAnsi="Times New Roman" w:cs="Times New Roman"/>
                      <w:color w:val="000000"/>
                      <w:sz w:val="24"/>
                      <w:szCs w:val="24"/>
                    </w:rPr>
                    <w:br/>
                    <w:t>-Görev, unvan ve yetkilerini kullanarak kendileri, yakınları veya üçüncü kişiler lehine menfaat sağlamamak ve aracılıkta bulunmamak.</w:t>
                  </w:r>
                  <w:r w:rsidRPr="00323225">
                    <w:rPr>
                      <w:rFonts w:ascii="Times New Roman" w:eastAsia="Times New Roman" w:hAnsi="Times New Roman" w:cs="Times New Roman"/>
                      <w:color w:val="000000"/>
                      <w:sz w:val="24"/>
                      <w:szCs w:val="24"/>
                    </w:rPr>
                    <w:br/>
                    <w:t>-Akraba, eş, dost,</w:t>
                  </w:r>
                  <w:r w:rsidR="00AD7E06">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rPr>
                    <w:t>hemşehri  ve siyasi kayırmacılık veya ayrımcılık yapmamak.</w:t>
                  </w:r>
                  <w:r w:rsidRPr="00323225">
                    <w:rPr>
                      <w:rFonts w:ascii="Times New Roman" w:eastAsia="Times New Roman" w:hAnsi="Times New Roman" w:cs="Times New Roman"/>
                      <w:color w:val="000000"/>
                      <w:sz w:val="24"/>
                      <w:szCs w:val="24"/>
                    </w:rPr>
                    <w:br/>
                    <w:t>-Görev, unvan ve yetkilerini kullanarak kendileri veya başkalarının kitap, dergi, kaset, cd ve benzeri ürünlerinin satışını ve dağıtımını yaptırmamak.</w:t>
                  </w:r>
                  <w:r w:rsidRPr="00323225">
                    <w:rPr>
                      <w:rFonts w:ascii="Times New Roman" w:eastAsia="Times New Roman" w:hAnsi="Times New Roman" w:cs="Times New Roman"/>
                      <w:color w:val="000000"/>
                      <w:sz w:val="24"/>
                      <w:szCs w:val="24"/>
                    </w:rPr>
                    <w:br/>
                    <w:t>-Herhangi bir kurum, vakıf, dernek veya spor kulübüne yardım, bağış ve benzeri nitelikle menfaat sağlamamak.</w:t>
                  </w:r>
                  <w:r w:rsidRPr="00323225">
                    <w:rPr>
                      <w:rFonts w:ascii="Times New Roman" w:eastAsia="Times New Roman" w:hAnsi="Times New Roman" w:cs="Times New Roman"/>
                      <w:color w:val="000000"/>
                      <w:sz w:val="24"/>
                      <w:szCs w:val="24"/>
                    </w:rPr>
                    <w:br/>
                    <w:t>-Görevin ifası sırasında ya da bu görevlerin sonucu olarak elde ettikleri resmi veya gizli nitelikteki bilgileri, kendilerine yakınlarına veya üçüncü kişilere doğrudan veya dolaylı olarak ekonomik, siyasal veya sosyal nitelikte bir menfaat elde etmek için kullanmamak.</w:t>
                  </w:r>
                  <w:r w:rsidRPr="00323225">
                    <w:rPr>
                      <w:rFonts w:ascii="Times New Roman" w:eastAsia="Times New Roman" w:hAnsi="Times New Roman" w:cs="Times New Roman"/>
                      <w:color w:val="000000"/>
                      <w:sz w:val="24"/>
                      <w:szCs w:val="24"/>
                    </w:rPr>
                    <w:br/>
                    <w:t>- Resmi veya gizli nitelikteki bilgileri görevdeyken ve görevden ayrıldıktan sonra  yetkili makamlar dışında hiçbir kurum, kuruluş veya kişiye açıklamamak.</w:t>
                  </w:r>
                  <w:r w:rsidRPr="00323225">
                    <w:rPr>
                      <w:rFonts w:ascii="Times New Roman" w:eastAsia="Times New Roman" w:hAnsi="Times New Roman" w:cs="Times New Roman"/>
                      <w:color w:val="000000"/>
                      <w:sz w:val="24"/>
                      <w:szCs w:val="24"/>
                    </w:rPr>
                    <w:br/>
                    <w:t>-Görev yapılan kurumun kaynaklarını doğrudan veya dolaylı olarak seçim kampanyalarında kullanmamak ve kullandırmamak.</w:t>
                  </w:r>
                </w:p>
                <w:p w:rsidR="00816609"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11-Hediye Alma ve Menfaat Sağlama Yasağı</w:t>
                  </w:r>
                  <w:r w:rsidRPr="00323225">
                    <w:rPr>
                      <w:rFonts w:ascii="Times New Roman" w:eastAsia="Times New Roman" w:hAnsi="Times New Roman" w:cs="Times New Roman"/>
                      <w:color w:val="000000"/>
                      <w:sz w:val="24"/>
                      <w:szCs w:val="24"/>
                    </w:rPr>
                    <w:br/>
                    <w:t>Hediye; kamu görevlisinin tarafsızlığını, performansını, kararını veya görevini yapmasını etkileyen veya etkileme ihtimali bulunan, ekonomik değeri olan ya da olmayan, doğrudan ya da dolaylı olarak kabul edilen her türlü eşya ve menfaati kapsar.</w:t>
                  </w:r>
                  <w:r w:rsidRPr="00323225">
                    <w:rPr>
                      <w:rFonts w:ascii="Times New Roman" w:eastAsia="Times New Roman" w:hAnsi="Times New Roman" w:cs="Times New Roman"/>
                      <w:color w:val="000000"/>
                      <w:sz w:val="24"/>
                      <w:szCs w:val="24"/>
                    </w:rPr>
                    <w:br/>
                    <w:t xml:space="preserve">- Kamu görevlilerinin hediye almaması, </w:t>
                  </w:r>
                  <w:r w:rsidRPr="00323225">
                    <w:rPr>
                      <w:rFonts w:ascii="Times New Roman" w:eastAsia="Times New Roman" w:hAnsi="Times New Roman" w:cs="Times New Roman"/>
                      <w:color w:val="000000"/>
                      <w:sz w:val="24"/>
                      <w:szCs w:val="24"/>
                    </w:rPr>
                    <w:br/>
                    <w:t>- Kamu görevlisine hediye verilmemesi,</w:t>
                  </w:r>
                  <w:r w:rsidRPr="00323225">
                    <w:rPr>
                      <w:rFonts w:ascii="Times New Roman" w:eastAsia="Times New Roman" w:hAnsi="Times New Roman" w:cs="Times New Roman"/>
                      <w:color w:val="000000"/>
                      <w:sz w:val="24"/>
                      <w:szCs w:val="24"/>
                    </w:rPr>
                    <w:br/>
                    <w:t xml:space="preserve">- Görev sebebiyle çıkar sağlanmaması, </w:t>
                  </w:r>
                  <w:r w:rsidRPr="00323225">
                    <w:rPr>
                      <w:rFonts w:ascii="Times New Roman" w:eastAsia="Times New Roman" w:hAnsi="Times New Roman" w:cs="Times New Roman"/>
                      <w:color w:val="000000"/>
                      <w:sz w:val="24"/>
                      <w:szCs w:val="24"/>
                    </w:rPr>
                    <w:br/>
                    <w:t>temel ilkedir.</w:t>
                  </w:r>
                  <w:r w:rsidRPr="00323225">
                    <w:rPr>
                      <w:rFonts w:ascii="Times New Roman" w:eastAsia="Times New Roman" w:hAnsi="Times New Roman" w:cs="Times New Roman"/>
                      <w:color w:val="000000"/>
                      <w:sz w:val="24"/>
                      <w:szCs w:val="24"/>
                    </w:rPr>
                    <w:br/>
                    <w:t>Kamu görevlileri,  görevleriyle ilgili bir iş, hizmet veya menfaat ilişkisi olan gerçek veya tüzel kişilerden kendileri, yakınları veya üçüncü kişi veya kuruluşlar için doğrudan doğruya veya aracı eliyle herhangi bir hediye alamaz ve menfaat sağlayamaz.</w:t>
                  </w:r>
                </w:p>
                <w:p w:rsidR="00AD7E06"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p>
                <w:p w:rsidR="00AD7E06"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Kamu görevlileri kamu kaynaklarını kullanarak;</w:t>
                  </w:r>
                  <w:r w:rsidRPr="00323225">
                    <w:rPr>
                      <w:rFonts w:ascii="Times New Roman" w:eastAsia="Times New Roman" w:hAnsi="Times New Roman" w:cs="Times New Roman"/>
                      <w:color w:val="000000"/>
                      <w:sz w:val="24"/>
                      <w:szCs w:val="24"/>
                    </w:rPr>
                    <w:br/>
                    <w:t>- Hediye veremez.</w:t>
                  </w:r>
                  <w:r w:rsidRPr="00323225">
                    <w:rPr>
                      <w:rFonts w:ascii="Times New Roman" w:eastAsia="Times New Roman" w:hAnsi="Times New Roman" w:cs="Times New Roman"/>
                      <w:color w:val="000000"/>
                      <w:sz w:val="24"/>
                      <w:szCs w:val="24"/>
                    </w:rPr>
                    <w:br/>
                    <w:t>-Resmi gün, tören ve bayramlar dışında çelenk veya çiçek gönderemez.</w:t>
                  </w:r>
                  <w:r w:rsidRPr="00323225">
                    <w:rPr>
                      <w:rFonts w:ascii="Times New Roman" w:eastAsia="Times New Roman" w:hAnsi="Times New Roman" w:cs="Times New Roman"/>
                      <w:color w:val="000000"/>
                      <w:sz w:val="24"/>
                      <w:szCs w:val="24"/>
                    </w:rPr>
                    <w:br/>
                    <w:t>-Görev ve hizmetle ilgisi olmayan kutlama, duyuru ve anma ilanları veremez.</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3225">
                    <w:rPr>
                      <w:rFonts w:ascii="Times New Roman" w:eastAsia="Times New Roman" w:hAnsi="Times New Roman" w:cs="Times New Roman"/>
                      <w:color w:val="000000"/>
                      <w:sz w:val="24"/>
                      <w:szCs w:val="24"/>
                    </w:rPr>
                    <w:t>Uluslararası ilişkilerde nezaket ve protokol kuralları gereğince yabancı kişi ve kuruluşlar tarafından verilen hediyelerden 3628 sayılı Kanunun 3 üncü maddesi</w:t>
                  </w:r>
                  <w:bookmarkStart w:id="5" w:name="_ftnref5"/>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"_ftn5"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 xml:space="preserve"> </w:t>
                  </w:r>
                  <w:r w:rsidRPr="00323225">
                    <w:rPr>
                      <w:rFonts w:ascii="Times New Roman" w:eastAsia="Times New Roman" w:hAnsi="Times New Roman" w:cs="Times New Roman"/>
                      <w:color w:val="000000"/>
                      <w:sz w:val="24"/>
                      <w:szCs w:val="24"/>
                    </w:rPr>
                    <w:fldChar w:fldCharType="end"/>
                  </w:r>
                  <w:bookmarkEnd w:id="5"/>
                  <w:r w:rsidRPr="00323225">
                    <w:rPr>
                      <w:rFonts w:ascii="Times New Roman" w:eastAsia="Times New Roman" w:hAnsi="Times New Roman" w:cs="Times New Roman"/>
                      <w:color w:val="000000"/>
                      <w:sz w:val="24"/>
                      <w:szCs w:val="24"/>
                    </w:rPr>
                    <w:t xml:space="preserve">hükümleri saklı kalmakla birlikte söz konusu maddede belirtilen sınırın altında kalanlar da beyan edilir (En az genel müdür, eşiti ve üstü kamu görevlileri, bu kapsamda sayılan hediyelere ilişkin bir önceki yılda aldıklarının listesini, herhangi bir uyarı beklemeksizin her yıl Ocak ayı sonuna Kurula bildirirler). </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Yasak Kapsamı Dışındaki Hediyeler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(Yine en az genel müdür, eşiti ve üstü kamu görevlileri, bu kapsamda sayılan hediyelere ilişkin bir önceki yılda aldıklarının listesini, herhangi bir uyarı beklemeksizin her yıl Ocak ayı sonuna Kurula bildirirler).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b) Kitap, dergi, makale, kaset, takvim, cd  vb.</w:t>
                  </w:r>
                  <w:r w:rsidRPr="00323225">
                    <w:rPr>
                      <w:rFonts w:ascii="Times New Roman" w:eastAsia="Times New Roman" w:hAnsi="Times New Roman" w:cs="Times New Roman"/>
                      <w:color w:val="000000"/>
                      <w:sz w:val="24"/>
                      <w:szCs w:val="24"/>
                    </w:rPr>
                    <w:br/>
                    <w:t>c) Halka açık yarışmalarda, kampanyalarda veya etkinliklerde kazanılan ödül veya hediyeler.</w:t>
                  </w:r>
                  <w:r w:rsidRPr="00323225">
                    <w:rPr>
                      <w:rFonts w:ascii="Times New Roman" w:eastAsia="Times New Roman" w:hAnsi="Times New Roman" w:cs="Times New Roman"/>
                      <w:color w:val="000000"/>
                      <w:sz w:val="24"/>
                      <w:szCs w:val="24"/>
                    </w:rPr>
                    <w:br/>
                    <w:t xml:space="preserve">d) Herkese açık konferans, </w:t>
                  </w:r>
                  <w:proofErr w:type="gramStart"/>
                  <w:r w:rsidRPr="00323225">
                    <w:rPr>
                      <w:rFonts w:ascii="Times New Roman" w:eastAsia="Times New Roman" w:hAnsi="Times New Roman" w:cs="Times New Roman"/>
                      <w:color w:val="000000"/>
                      <w:sz w:val="24"/>
                      <w:szCs w:val="24"/>
                    </w:rPr>
                    <w:t>sempozyum</w:t>
                  </w:r>
                  <w:proofErr w:type="gramEnd"/>
                  <w:r w:rsidRPr="00323225">
                    <w:rPr>
                      <w:rFonts w:ascii="Times New Roman" w:eastAsia="Times New Roman" w:hAnsi="Times New Roman" w:cs="Times New Roman"/>
                      <w:color w:val="000000"/>
                      <w:sz w:val="24"/>
                      <w:szCs w:val="24"/>
                    </w:rPr>
                    <w:t>, forum, panel, yemek, resepsiyon v.b. etkinliklerde verilen hatıra niteliğindeki hediyeler.</w:t>
                  </w:r>
                  <w:r w:rsidRPr="00323225">
                    <w:rPr>
                      <w:rFonts w:ascii="Times New Roman" w:eastAsia="Times New Roman" w:hAnsi="Times New Roman" w:cs="Times New Roman"/>
                      <w:color w:val="000000"/>
                      <w:sz w:val="24"/>
                      <w:szCs w:val="24"/>
                    </w:rPr>
                    <w:br/>
                    <w:t>e) Tanıtım amacına yönelik, herkese dağıtılan ve sembolik değeri bulunan reklam ve el sanatları ürünleri.</w:t>
                  </w:r>
                  <w:r w:rsidRPr="00323225">
                    <w:rPr>
                      <w:rFonts w:ascii="Times New Roman" w:eastAsia="Times New Roman" w:hAnsi="Times New Roman" w:cs="Times New Roman"/>
                      <w:color w:val="000000"/>
                      <w:sz w:val="24"/>
                      <w:szCs w:val="24"/>
                    </w:rPr>
                    <w:br/>
                    <w:t>f) Finans kurumlarından piyasa koşullarına göre alınan krediler.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Yasak kapsamında bulunan hediyeler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a) Görev yapılan kurumla iş, hizmet veya çıkar ilişkisi içinde bulunanlardan alınan karşılama, veda ve kutlama hediyeleri, burs, seyahat, ücretsiz konaklama ve hediye çekleri.</w:t>
                  </w:r>
                  <w:r w:rsidRPr="00323225">
                    <w:rPr>
                      <w:rFonts w:ascii="Times New Roman" w:eastAsia="Times New Roman" w:hAnsi="Times New Roman" w:cs="Times New Roman"/>
                      <w:color w:val="000000"/>
                      <w:sz w:val="24"/>
                      <w:szCs w:val="24"/>
                    </w:rPr>
                    <w:br/>
                    <w:t>b) Taşınır veya taşınmaz mal veya hizmet  satın alırken, satarken veya kiralarken piyasa fiyatına göre makul olmayan bedeller üzerinden yapılan işlemler.</w:t>
                  </w:r>
                  <w:r w:rsidRPr="00323225">
                    <w:rPr>
                      <w:rFonts w:ascii="Times New Roman" w:eastAsia="Times New Roman" w:hAnsi="Times New Roman" w:cs="Times New Roman"/>
                      <w:color w:val="000000"/>
                      <w:sz w:val="24"/>
                      <w:szCs w:val="24"/>
                    </w:rPr>
                    <w:br/>
                    <w:t>c) Hizmetten yararlananların vereceği her türlü eşya, giysi, takı veya gıda türü hediyeler.</w:t>
                  </w:r>
                  <w:r w:rsidRPr="00323225">
                    <w:rPr>
                      <w:rFonts w:ascii="Times New Roman" w:eastAsia="Times New Roman" w:hAnsi="Times New Roman" w:cs="Times New Roman"/>
                      <w:color w:val="000000"/>
                      <w:sz w:val="24"/>
                      <w:szCs w:val="24"/>
                    </w:rPr>
                    <w:br/>
                    <w:t>d) Görev yapılan kurumla iş veya hizmet ilişkisi olanlardan alınan borç ve krediler.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        </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u w:val="single"/>
                    </w:rPr>
                    <w:t>12-Kamu Malları ve Kaynaklarının Kullanımı</w:t>
                  </w:r>
                  <w:r w:rsidRPr="00323225">
                    <w:rPr>
                      <w:rFonts w:ascii="Times New Roman" w:eastAsia="Times New Roman" w:hAnsi="Times New Roman" w:cs="Times New Roman"/>
                      <w:color w:val="000000"/>
                      <w:sz w:val="24"/>
                      <w:szCs w:val="24"/>
                    </w:rPr>
                    <w:br/>
                    <w:t>-Kamu bina ve taşıtları ile diğer kamu malları ve kaynakları, kamusal amaç ve hizmet gerekleri dışında kullanılamaz ve kullandırılamaz.</w:t>
                  </w:r>
                  <w:r w:rsidRPr="00323225">
                    <w:rPr>
                      <w:rFonts w:ascii="Times New Roman" w:eastAsia="Times New Roman" w:hAnsi="Times New Roman" w:cs="Times New Roman"/>
                      <w:color w:val="000000"/>
                      <w:sz w:val="24"/>
                      <w:szCs w:val="24"/>
                    </w:rPr>
                    <w:br/>
                    <w:t>-Bunların korunması ve hizmete hazır halde bulundurulması için gerekli tedbirlerin alınması zorunludur.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13-Savurganlıktan Kaçınma</w:t>
                  </w:r>
                  <w:r w:rsidRPr="00323225">
                    <w:rPr>
                      <w:rFonts w:ascii="Times New Roman" w:eastAsia="Times New Roman" w:hAnsi="Times New Roman" w:cs="Times New Roman"/>
                      <w:color w:val="000000"/>
                      <w:sz w:val="24"/>
                      <w:szCs w:val="24"/>
                    </w:rPr>
                    <w:br/>
                    <w:t>-Kamu bina ve taşıtları ile diğer kamu malları ve kaynaklarının kullanımında israf ve savurganlıktan kaçınılır.</w:t>
                  </w:r>
                  <w:r w:rsidRPr="00323225">
                    <w:rPr>
                      <w:rFonts w:ascii="Times New Roman" w:eastAsia="Times New Roman" w:hAnsi="Times New Roman" w:cs="Times New Roman"/>
                      <w:color w:val="000000"/>
                      <w:sz w:val="24"/>
                      <w:szCs w:val="24"/>
                    </w:rPr>
                    <w:br/>
                    <w:t xml:space="preserve">-Mesai süresi, kamu malları, kaynakları, işgücü ve imkanlarını kullanırken </w:t>
                  </w:r>
                  <w:proofErr w:type="gramStart"/>
                  <w:r w:rsidRPr="00323225">
                    <w:rPr>
                      <w:rFonts w:ascii="Times New Roman" w:eastAsia="Times New Roman" w:hAnsi="Times New Roman" w:cs="Times New Roman"/>
                      <w:color w:val="000000"/>
                      <w:sz w:val="24"/>
                      <w:szCs w:val="24"/>
                    </w:rPr>
                    <w:t>etkin,verimli</w:t>
                  </w:r>
                  <w:proofErr w:type="gramEnd"/>
                  <w:r w:rsidRPr="00323225">
                    <w:rPr>
                      <w:rFonts w:ascii="Times New Roman" w:eastAsia="Times New Roman" w:hAnsi="Times New Roman" w:cs="Times New Roman"/>
                      <w:color w:val="000000"/>
                      <w:sz w:val="24"/>
                      <w:szCs w:val="24"/>
                    </w:rPr>
                    <w:t xml:space="preserve"> ve tutumlu davranır.</w:t>
                  </w:r>
                </w:p>
                <w:p w:rsidR="00816609"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14-Bağlayıcı Açıklamalar ve Gerçek Dışı Beyan</w:t>
                  </w:r>
                  <w:r w:rsidRPr="00323225">
                    <w:rPr>
                      <w:rFonts w:ascii="Times New Roman" w:eastAsia="Times New Roman" w:hAnsi="Times New Roman" w:cs="Times New Roman"/>
                      <w:color w:val="000000"/>
                      <w:sz w:val="24"/>
                      <w:szCs w:val="24"/>
                    </w:rPr>
                    <w:br/>
                    <w:t>-Görevin yerine getirilmesinde yetkiler aşılarak çalışılan kurumu bağlayıcı açıklama, taahhüt, vaat veya girişimlerde bulunulamaz.</w:t>
                  </w:r>
                  <w:r w:rsidRPr="00323225">
                    <w:rPr>
                      <w:rFonts w:ascii="Times New Roman" w:eastAsia="Times New Roman" w:hAnsi="Times New Roman" w:cs="Times New Roman"/>
                      <w:color w:val="000000"/>
                      <w:sz w:val="24"/>
                      <w:szCs w:val="24"/>
                    </w:rPr>
                    <w:br/>
                    <w:t>-Aldatıcı ve gerçek dışı beyanat verilemez.</w:t>
                  </w:r>
                </w:p>
                <w:p w:rsidR="00AD7E06"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p>
                <w:p w:rsidR="00AD7E06" w:rsidRPr="00323225"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15-Bilgi Verme, Saydamlık ve Katılımcılık</w:t>
                  </w:r>
                  <w:r w:rsidRPr="00323225">
                    <w:rPr>
                      <w:rFonts w:ascii="Times New Roman" w:eastAsia="Times New Roman" w:hAnsi="Times New Roman" w:cs="Times New Roman"/>
                      <w:color w:val="000000"/>
                      <w:sz w:val="24"/>
                      <w:szCs w:val="24"/>
                    </w:rPr>
                    <w:br/>
                    <w:t>-Halkın bilgi edinme hakkını kullanmasına yardımcı olunur.</w:t>
                  </w:r>
                  <w:r w:rsidRPr="00323225">
                    <w:rPr>
                      <w:rFonts w:ascii="Times New Roman" w:eastAsia="Times New Roman" w:hAnsi="Times New Roman" w:cs="Times New Roman"/>
                      <w:color w:val="000000"/>
                      <w:sz w:val="24"/>
                      <w:szCs w:val="24"/>
                    </w:rPr>
                    <w:br/>
                    <w:t>-Gerçek ve tüzel kişilerin talep etmesi halinde İstenilen bilgi veya belgeler 4982 sayılı Kanunda belirtilen istisnalar dışında usulüne uygun olarak verilir.</w:t>
                  </w:r>
                  <w:r w:rsidRPr="00323225">
                    <w:rPr>
                      <w:rFonts w:ascii="Times New Roman" w:eastAsia="Times New Roman" w:hAnsi="Times New Roman" w:cs="Times New Roman"/>
                      <w:color w:val="000000"/>
                      <w:sz w:val="24"/>
                      <w:szCs w:val="24"/>
                    </w:rPr>
                    <w:br/>
                    <w:t>-Üst yöneticiler tarafından, ilgili mevzuatın izin verdiği çerçevede, kurumların ihale süreçleri, faaliyet ve denetim raporları uygun araçlarla kamuoyunun bilgisine sunulur.</w:t>
                  </w:r>
                  <w:r w:rsidRPr="00323225">
                    <w:rPr>
                      <w:rFonts w:ascii="Times New Roman" w:eastAsia="Times New Roman" w:hAnsi="Times New Roman" w:cs="Times New Roman"/>
                      <w:color w:val="000000"/>
                      <w:sz w:val="24"/>
                      <w:szCs w:val="24"/>
                    </w:rPr>
                    <w:br/>
                    <w:t>-Kamu hizmetleri ile ilgili temel kararların hazırlanması, olgunlaştırılması, alınması ve uygulanması aşamalarından birine, birkaçına veya tamamına, aksine bir yasal hüküm olmadıkça, o karardan doğrudan ya da dolaylı olarak etkilenecek olanların katkıda bulunmasını sağlamaya dikkat edilir.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16-Yöneticilerin Hesap Verme Sorumluluğu</w:t>
                  </w:r>
                  <w:r w:rsidRPr="00323225">
                    <w:rPr>
                      <w:rFonts w:ascii="Times New Roman" w:eastAsia="Times New Roman" w:hAnsi="Times New Roman" w:cs="Times New Roman"/>
                      <w:color w:val="000000"/>
                      <w:sz w:val="24"/>
                      <w:szCs w:val="24"/>
                    </w:rPr>
                    <w:br/>
                    <w:t>-Kamu hizmetlerinin yerine getirilmesi sırasında sorumluluklar ve yükümlülükler konusunda hesap verilmesi ve kamusal değerlendirme ile denetime her zaman açık ve hazır olunması asıldır.</w:t>
                  </w:r>
                  <w:r w:rsidRPr="00323225">
                    <w:rPr>
                      <w:rFonts w:ascii="Times New Roman" w:eastAsia="Times New Roman" w:hAnsi="Times New Roman" w:cs="Times New Roman"/>
                      <w:color w:val="000000"/>
                      <w:sz w:val="24"/>
                      <w:szCs w:val="24"/>
                    </w:rPr>
                    <w:br/>
                    <w:t xml:space="preserve">Yönetici kamu görevlileri; </w:t>
                  </w:r>
                </w:p>
                <w:p w:rsidR="00816609" w:rsidRPr="00323225" w:rsidRDefault="00816609" w:rsidP="0081660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i/>
                      <w:iCs/>
                      <w:color w:val="000000"/>
                      <w:sz w:val="24"/>
                      <w:szCs w:val="24"/>
                    </w:rPr>
                    <w:t>Kurumlarının amaç ve politikalarına uygun olmayan işlem veya eylemleri engellemek için görev ve yetkilerinin gerektirdiği önlemleri zamanında alırlar.</w:t>
                  </w:r>
                </w:p>
                <w:p w:rsidR="00816609" w:rsidRPr="00323225" w:rsidRDefault="00816609" w:rsidP="0081660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i/>
                      <w:iCs/>
                      <w:color w:val="000000"/>
                      <w:sz w:val="24"/>
                      <w:szCs w:val="24"/>
                    </w:rPr>
                    <w:t>Yetkisi içindeki personelin yolsuzluk yapmasını önlemek için gerekli tedbirleri alırlar.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Bu tedbirler; </w:t>
                  </w:r>
                </w:p>
                <w:p w:rsidR="00816609" w:rsidRPr="00323225" w:rsidRDefault="00816609" w:rsidP="0081660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Yasal ve idari düzenlemeleri uygulamayı,</w:t>
                  </w:r>
                </w:p>
                <w:p w:rsidR="00816609" w:rsidRPr="00323225" w:rsidRDefault="00816609" w:rsidP="0081660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Eğitim ve bilgilendirme konusunda uygun çalışmalar yapmayı,</w:t>
                  </w:r>
                </w:p>
                <w:p w:rsidR="00816609" w:rsidRPr="00323225" w:rsidRDefault="00816609" w:rsidP="0081660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Personelin karşı karşıya kaldığı mali ve diğer zorluklar konusunda dikkatli davranmayı,</w:t>
                  </w:r>
                </w:p>
                <w:p w:rsidR="00816609" w:rsidRPr="00323225" w:rsidRDefault="00816609" w:rsidP="0081660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Kişisel davranışları ile personeline örnek olmayı,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3225">
                    <w:rPr>
                      <w:rFonts w:ascii="Times New Roman" w:eastAsia="Times New Roman" w:hAnsi="Times New Roman" w:cs="Times New Roman"/>
                      <w:color w:val="000000"/>
                      <w:sz w:val="24"/>
                      <w:szCs w:val="24"/>
                    </w:rPr>
                    <w:t>kapsar</w:t>
                  </w:r>
                  <w:proofErr w:type="gramEnd"/>
                  <w:r w:rsidRPr="00323225">
                    <w:rPr>
                      <w:rFonts w:ascii="Times New Roman" w:eastAsia="Times New Roman" w:hAnsi="Times New Roman" w:cs="Times New Roman"/>
                      <w:color w:val="000000"/>
                      <w:sz w:val="24"/>
                      <w:szCs w:val="24"/>
                    </w:rPr>
                    <w:t>.</w:t>
                  </w:r>
                  <w:r w:rsidRPr="00323225">
                    <w:rPr>
                      <w:rFonts w:ascii="Times New Roman" w:eastAsia="Times New Roman" w:hAnsi="Times New Roman" w:cs="Times New Roman"/>
                      <w:color w:val="000000"/>
                      <w:sz w:val="24"/>
                      <w:szCs w:val="24"/>
                    </w:rPr>
                    <w:br/>
                    <w:t>Yönetici kamu görevlileri, personeline etik davranış ilkeleri konusunda uygun eğitimi sağlamak, bu ilkelere uyulup uyulmadığını gözetlemek, gelirleriyle bağdaşmayan yaşantısını izlemek ve etik davranış konusunda rehberlik etmekle yükümlüdür.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17-Eski Kamu Görevlileriyle İlişkiler</w:t>
                  </w:r>
                  <w:r w:rsidRPr="00323225">
                    <w:rPr>
                      <w:rFonts w:ascii="Times New Roman" w:eastAsia="Times New Roman" w:hAnsi="Times New Roman" w:cs="Times New Roman"/>
                      <w:color w:val="000000"/>
                      <w:sz w:val="24"/>
                      <w:szCs w:val="24"/>
                    </w:rPr>
                    <w:br/>
                    <w:t>-Eski kamu görevlileri kamu hizmetlerinden ayrıcalıklı bir şekilde faydalandırılamaz, bu kişilere imtiyazlı muamelede bulunulamaz.</w:t>
                  </w:r>
                  <w:r w:rsidRPr="00323225">
                    <w:rPr>
                      <w:rFonts w:ascii="Times New Roman" w:eastAsia="Times New Roman" w:hAnsi="Times New Roman" w:cs="Times New Roman"/>
                      <w:color w:val="000000"/>
                      <w:sz w:val="24"/>
                      <w:szCs w:val="24"/>
                    </w:rPr>
                    <w:br/>
                    <w:t>-İlgili kanunlardaki hükümler ve süreler saklı kalmak kaydıyla, daha önce görev yaptıkları kurum ve kuruluştan, doğrudan veya dolaylı olarak herhangi bir yüklenilicilik, komisyonculuk, temsilcilik, bilirkişilik, aracılık veya benzeri görev ve iş verilemez.</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18-Mal Bildiriminde Bulunma</w:t>
                  </w:r>
                  <w:r w:rsidRPr="00323225">
                    <w:rPr>
                      <w:rFonts w:ascii="Times New Roman" w:eastAsia="Times New Roman" w:hAnsi="Times New Roman" w:cs="Times New Roman"/>
                      <w:color w:val="000000"/>
                      <w:sz w:val="24"/>
                      <w:szCs w:val="24"/>
                    </w:rPr>
                    <w:br/>
                    <w:t xml:space="preserve">-Kamu görevlileri, kendileriyle eşlerine ve velayeti altındaki çocuklarına ait taşınır ve taşınmazları, alacak ve borçları hakkında,  yetkili makamlara mal bildiriminde bulunurlar. Mal bildirimi formları zamanında, eksiksiz ve doğru bir şekilde doldurulur. </w:t>
                  </w:r>
                  <w:r w:rsidRPr="00323225">
                    <w:rPr>
                      <w:rFonts w:ascii="Times New Roman" w:eastAsia="Times New Roman" w:hAnsi="Times New Roman" w:cs="Times New Roman"/>
                      <w:color w:val="000000"/>
                      <w:sz w:val="24"/>
                      <w:szCs w:val="24"/>
                    </w:rPr>
                    <w:br/>
                    <w:t>-Kurul, gerek gördüğü takdirde yetkili makamlara verilen mal bildirimlerini inceleme yetkisine sahiptir. Mal bildirimlerinin doğruluğunun kontrolü amacıyla talep edilen bilgileri ilgili kişiler ve kuruluşlar en geç 30 gün içinde Kurula vermekle yükümlüdürler.</w:t>
                  </w:r>
                </w:p>
                <w:p w:rsidR="00816609" w:rsidRPr="00323225" w:rsidRDefault="00816609" w:rsidP="00816609">
                  <w:pPr>
                    <w:spacing w:after="0"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br w:type="textWrapping" w:clear="all"/>
                    <w:t> </w:t>
                  </w:r>
                </w:p>
                <w:p w:rsidR="00AD7E06" w:rsidRDefault="00AD7E06"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D7E06" w:rsidRDefault="00AD7E06"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D7E06" w:rsidRDefault="00AD7E06"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D7E06" w:rsidRDefault="00AD7E06"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AD7E06" w:rsidRDefault="00AD7E06" w:rsidP="00816609">
                  <w:pPr>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ÜÇÜNCÜ BÖLÜM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 xml:space="preserve">ETİK DAVRANIŞ İLKELERİNİN UYGULAMASI VE </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ETİK KÜLTÜRÜN YERLEŞTİRİLMESİ</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 </w:t>
                  </w:r>
                  <w:r w:rsidRPr="00323225">
                    <w:rPr>
                      <w:rFonts w:ascii="Times New Roman" w:eastAsia="Times New Roman" w:hAnsi="Times New Roman" w:cs="Times New Roman"/>
                      <w:b/>
                      <w:bCs/>
                      <w:color w:val="000000"/>
                      <w:sz w:val="24"/>
                      <w:szCs w:val="24"/>
                      <w:u w:val="single"/>
                    </w:rPr>
                    <w:t xml:space="preserve">Etik Davranış İlkelerine Uyma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●5176 sayılı Kanun kapsamındaki kamu görevlileri, göreve başladıkları tarihten itibaren bir ay içinde yönetmelik ekinde yer alan “Etik Sözleşme” belgesini imzalamakla yükümlüdürler. </w:t>
                  </w:r>
                  <w:proofErr w:type="gramStart"/>
                  <w:r w:rsidRPr="00323225">
                    <w:rPr>
                      <w:rFonts w:ascii="Times New Roman" w:eastAsia="Times New Roman" w:hAnsi="Times New Roman" w:cs="Times New Roman"/>
                      <w:color w:val="000000"/>
                      <w:sz w:val="24"/>
                      <w:szCs w:val="24"/>
                    </w:rPr>
                    <w:t>Bu belge, personelin özlük dosyasına konur.</w:t>
                  </w:r>
                  <w:proofErr w:type="gramEnd"/>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●Kamu görevlileri, görevlerini yürütürken, bu yönetmekte belirtilen etik davranış ilkelerine uymakla yükümlüdürler.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●Bu ilkeler, kamu görevlilerinin istihdamını düzenleyen mevzuat hükümlerinin bir parçasını oluşturur.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●Yetkili sicil amirleri, personelin sicil ve performansını, etik davranış yönetmeliğinde belirtilen ilkelere uygunluk açısından da değerlendirirler.</w:t>
                  </w:r>
                </w:p>
                <w:p w:rsidR="00816609" w:rsidRPr="00323225"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0" wp14:anchorId="71DD8FFA" wp14:editId="5BE962AE">
                        <wp:simplePos x="0" y="0"/>
                        <wp:positionH relativeFrom="column">
                          <wp:align>left</wp:align>
                        </wp:positionH>
                        <wp:positionV relativeFrom="line">
                          <wp:posOffset>0</wp:posOffset>
                        </wp:positionV>
                        <wp:extent cx="6124575" cy="6200775"/>
                        <wp:effectExtent l="0" t="0" r="9525" b="0"/>
                        <wp:wrapSquare wrapText="bothSides"/>
                        <wp:docPr id="4" name="Resim 2" descr="Text Box: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şikayet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şikayet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
                                <pic:cNvPicPr>
                                  <a:picLocks noChangeAspect="1" noChangeArrowheads="1"/>
                                </pic:cNvPicPr>
                              </pic:nvPicPr>
                              <pic:blipFill>
                                <a:blip r:embed="rId8" cstate="print"/>
                                <a:srcRect/>
                                <a:stretch>
                                  <a:fillRect/>
                                </a:stretch>
                              </pic:blipFill>
                              <pic:spPr bwMode="auto">
                                <a:xfrm>
                                  <a:off x="0" y="0"/>
                                  <a:ext cx="6124575" cy="6200775"/>
                                </a:xfrm>
                                <a:prstGeom prst="rect">
                                  <a:avLst/>
                                </a:prstGeom>
                                <a:noFill/>
                                <a:ln w="9525">
                                  <a:noFill/>
                                  <a:miter lim="800000"/>
                                  <a:headEnd/>
                                  <a:tailEnd/>
                                </a:ln>
                              </pic:spPr>
                            </pic:pic>
                          </a:graphicData>
                        </a:graphic>
                        <wp14:sizeRelH relativeFrom="margin">
                          <wp14:pctWidth>0</wp14:pctWidth>
                        </wp14:sizeRelH>
                      </wp:anchor>
                    </w:drawing>
                  </w:r>
                  <w:r w:rsidR="00816609" w:rsidRPr="00323225">
                    <w:rPr>
                      <w:rFonts w:ascii="Times New Roman" w:eastAsia="Times New Roman" w:hAnsi="Times New Roman" w:cs="Times New Roman"/>
                      <w:b/>
                      <w:bCs/>
                      <w:color w:val="000000"/>
                      <w:sz w:val="24"/>
                      <w:szCs w:val="24"/>
                      <w:u w:val="single"/>
                    </w:rPr>
                    <w:t> </w:t>
                  </w:r>
                </w:p>
                <w:p w:rsidR="00816609" w:rsidRPr="00323225" w:rsidRDefault="00816609" w:rsidP="00AD7E06">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lastRenderedPageBreak/>
                    <w:br w:type="textWrapping" w:clear="all"/>
                  </w:r>
                  <w:r w:rsidRPr="00323225">
                    <w:rPr>
                      <w:rFonts w:ascii="Times New Roman" w:eastAsia="Times New Roman" w:hAnsi="Times New Roman" w:cs="Times New Roman"/>
                      <w:b/>
                      <w:bCs/>
                      <w:color w:val="000000"/>
                      <w:sz w:val="24"/>
                      <w:szCs w:val="24"/>
                      <w:u w:val="single"/>
                    </w:rPr>
                    <w:t xml:space="preserve">Etik Komisyonu </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xml:space="preserve">●Maliye Bakanlığı Etik Komisyonu; </w:t>
                  </w:r>
                  <w:r w:rsidRPr="00323225">
                    <w:rPr>
                      <w:rFonts w:ascii="Times New Roman" w:eastAsia="Times New Roman" w:hAnsi="Times New Roman" w:cs="Times New Roman"/>
                      <w:color w:val="000000"/>
                      <w:sz w:val="24"/>
                      <w:szCs w:val="24"/>
                    </w:rPr>
                    <w:br/>
                    <w:t>-Etik kültürünü yerleştirmek ve geliştirmek,</w:t>
                  </w:r>
                  <w:r w:rsidRPr="00323225">
                    <w:rPr>
                      <w:rFonts w:ascii="Times New Roman" w:eastAsia="Times New Roman" w:hAnsi="Times New Roman" w:cs="Times New Roman"/>
                      <w:color w:val="000000"/>
                      <w:sz w:val="24"/>
                      <w:szCs w:val="24"/>
                    </w:rPr>
                    <w:br/>
                    <w:t>-Personelin etik davranış ilkeleri konusunda karşılaştıkları sorunlarla ilgili olarak tavsiyelerde ve yönlendirmede bulunmak,</w:t>
                  </w:r>
                  <w:r w:rsidRPr="00323225">
                    <w:rPr>
                      <w:rFonts w:ascii="Times New Roman" w:eastAsia="Times New Roman" w:hAnsi="Times New Roman" w:cs="Times New Roman"/>
                      <w:color w:val="000000"/>
                      <w:sz w:val="24"/>
                      <w:szCs w:val="24"/>
                    </w:rPr>
                    <w:br/>
                    <w:t xml:space="preserve">-Etik uygulamaları değerlendirmek üzere, </w:t>
                  </w:r>
                  <w:r w:rsidRPr="00323225">
                    <w:rPr>
                      <w:rFonts w:ascii="Times New Roman" w:eastAsia="Times New Roman" w:hAnsi="Times New Roman" w:cs="Times New Roman"/>
                      <w:color w:val="000000"/>
                      <w:sz w:val="24"/>
                      <w:szCs w:val="24"/>
                    </w:rPr>
                    <w:br/>
                    <w:t xml:space="preserve">Bakanlık makamından alınan </w:t>
                  </w:r>
                  <w:proofErr w:type="gramStart"/>
                  <w:r w:rsidRPr="00323225">
                    <w:rPr>
                      <w:rFonts w:ascii="Times New Roman" w:eastAsia="Times New Roman" w:hAnsi="Times New Roman" w:cs="Times New Roman"/>
                      <w:color w:val="000000"/>
                      <w:sz w:val="24"/>
                      <w:szCs w:val="24"/>
                    </w:rPr>
                    <w:t>31/05/2005</w:t>
                  </w:r>
                  <w:proofErr w:type="gramEnd"/>
                  <w:r w:rsidRPr="00323225">
                    <w:rPr>
                      <w:rFonts w:ascii="Times New Roman" w:eastAsia="Times New Roman" w:hAnsi="Times New Roman" w:cs="Times New Roman"/>
                      <w:color w:val="000000"/>
                      <w:sz w:val="24"/>
                      <w:szCs w:val="24"/>
                    </w:rPr>
                    <w:t xml:space="preserve"> tarihli onayla kurulmuştur.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23225">
                    <w:rPr>
                      <w:rFonts w:ascii="Times New Roman" w:eastAsia="Times New Roman" w:hAnsi="Times New Roman" w:cs="Times New Roman"/>
                      <w:color w:val="000000"/>
                      <w:sz w:val="24"/>
                      <w:szCs w:val="24"/>
                    </w:rPr>
                    <w:t xml:space="preserve">Söz konusu komisyon; </w:t>
                  </w:r>
                  <w:r w:rsidRPr="00323225">
                    <w:rPr>
                      <w:rFonts w:ascii="Times New Roman" w:eastAsia="Times New Roman" w:hAnsi="Times New Roman" w:cs="Times New Roman"/>
                      <w:color w:val="000000"/>
                      <w:sz w:val="24"/>
                      <w:szCs w:val="24"/>
                    </w:rPr>
                    <w:br/>
                    <w:t>- Müsteşar Yardımcısının Başkanlığında,</w:t>
                  </w:r>
                  <w:r w:rsidRPr="00323225">
                    <w:rPr>
                      <w:rFonts w:ascii="Times New Roman" w:eastAsia="Times New Roman" w:hAnsi="Times New Roman" w:cs="Times New Roman"/>
                      <w:color w:val="000000"/>
                      <w:sz w:val="24"/>
                      <w:szCs w:val="24"/>
                    </w:rPr>
                    <w:br/>
                    <w:t xml:space="preserve">- Maliye Teftiş Kurulu, Hesap Uzmanları Kurulu ve Mali Suçları Araştırma Kurulu Başkanlıklarından 1’er Başkan Yardımcısı, </w:t>
                  </w:r>
                  <w:r w:rsidRPr="00323225">
                    <w:rPr>
                      <w:rFonts w:ascii="Times New Roman" w:eastAsia="Times New Roman" w:hAnsi="Times New Roman" w:cs="Times New Roman"/>
                      <w:color w:val="000000"/>
                      <w:sz w:val="24"/>
                      <w:szCs w:val="24"/>
                    </w:rPr>
                    <w:br/>
                    <w:t xml:space="preserve">- </w:t>
                  </w:r>
                  <w:proofErr w:type="spellStart"/>
                  <w:r w:rsidRPr="00323225">
                    <w:rPr>
                      <w:rFonts w:ascii="Times New Roman" w:eastAsia="Times New Roman" w:hAnsi="Times New Roman" w:cs="Times New Roman"/>
                      <w:color w:val="000000"/>
                      <w:sz w:val="24"/>
                      <w:szCs w:val="24"/>
                    </w:rPr>
                    <w:t>Başhukuk</w:t>
                  </w:r>
                  <w:proofErr w:type="spellEnd"/>
                  <w:r w:rsidRPr="00323225">
                    <w:rPr>
                      <w:rFonts w:ascii="Times New Roman" w:eastAsia="Times New Roman" w:hAnsi="Times New Roman" w:cs="Times New Roman"/>
                      <w:color w:val="000000"/>
                      <w:sz w:val="24"/>
                      <w:szCs w:val="24"/>
                    </w:rPr>
                    <w:t xml:space="preserve"> Müşavirliği ve Muhakemat Genel Müdürlüğünden 1 Hukuk Müşaviri,</w:t>
                  </w:r>
                  <w:r w:rsidRPr="00323225">
                    <w:rPr>
                      <w:rFonts w:ascii="Times New Roman" w:eastAsia="Times New Roman" w:hAnsi="Times New Roman" w:cs="Times New Roman"/>
                      <w:color w:val="000000"/>
                      <w:sz w:val="24"/>
                      <w:szCs w:val="24"/>
                    </w:rPr>
                    <w:br/>
                    <w:t>- Bütçe ve Mali Kontrol Genel Müdürlüğü, Muhasebat Genel Müdürlüğü, Milli Emlak Genel Müdürlüğü, Gelir Politikaları Genel Müdürlüğü ve Personel Genel Müdürlüğünden 1’er Genel Müdür Yardımcısı</w:t>
                  </w:r>
                  <w:r w:rsidRPr="00323225">
                    <w:rPr>
                      <w:rFonts w:ascii="Times New Roman" w:eastAsia="Times New Roman" w:hAnsi="Times New Roman" w:cs="Times New Roman"/>
                      <w:color w:val="000000"/>
                      <w:sz w:val="24"/>
                      <w:szCs w:val="24"/>
                    </w:rPr>
                    <w:br/>
                    <w:t xml:space="preserve">olmak üzere 1 başkan 9 üyeden oluşmaktadır. </w:t>
                  </w:r>
                  <w:proofErr w:type="gramEnd"/>
                </w:p>
                <w:p w:rsidR="00816609" w:rsidRPr="00323225" w:rsidRDefault="00816609" w:rsidP="00816609">
                  <w:pPr>
                    <w:spacing w:after="0"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br w:type="textWrapping" w:clear="all"/>
                    <w:t> </w:t>
                  </w:r>
                </w:p>
                <w:p w:rsidR="00816609" w:rsidRPr="00323225" w:rsidRDefault="00816609" w:rsidP="0081660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rPr>
                    <w:t>DÖRDÜNCÜ BÖLÜM</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rPr>
                    <w:t>BAŞVURU USUL VE ESASLARI</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Başvuru Hakkı</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●3071 sayılı Dilekçe Hakkının Kullanılmasına İlişkin Kanun’da belirlenen esaslara göre;</w:t>
                  </w:r>
                  <w:r w:rsidRPr="00323225">
                    <w:rPr>
                      <w:rFonts w:ascii="Times New Roman" w:eastAsia="Times New Roman" w:hAnsi="Times New Roman" w:cs="Times New Roman"/>
                      <w:color w:val="000000"/>
                      <w:sz w:val="24"/>
                      <w:szCs w:val="24"/>
                    </w:rPr>
                    <w:br/>
                    <w:t>-Medeni hakları kullanma ehliyetine sahip T.C. vatandaşları,</w:t>
                  </w:r>
                  <w:r w:rsidRPr="00323225">
                    <w:rPr>
                      <w:rFonts w:ascii="Times New Roman" w:eastAsia="Times New Roman" w:hAnsi="Times New Roman" w:cs="Times New Roman"/>
                      <w:color w:val="000000"/>
                      <w:sz w:val="24"/>
                      <w:szCs w:val="24"/>
                    </w:rPr>
                    <w:br/>
                    <w:t>-Türkiye’de oturan yabancı gerçek kişiler,</w:t>
                  </w:r>
                  <w:r w:rsidRPr="00323225">
                    <w:rPr>
                      <w:rFonts w:ascii="Times New Roman" w:eastAsia="Times New Roman" w:hAnsi="Times New Roman" w:cs="Times New Roman"/>
                      <w:color w:val="000000"/>
                      <w:sz w:val="24"/>
                      <w:szCs w:val="24"/>
                    </w:rPr>
                    <w:br/>
                    <w:t>başvuruda bulunabilirler.</w:t>
                  </w:r>
                  <w:r w:rsidRPr="00323225">
                    <w:rPr>
                      <w:rFonts w:ascii="Times New Roman" w:eastAsia="Times New Roman" w:hAnsi="Times New Roman" w:cs="Times New Roman"/>
                      <w:color w:val="000000"/>
                      <w:sz w:val="24"/>
                      <w:szCs w:val="24"/>
                    </w:rPr>
                    <w:br/>
                    <w:t>●Herhangi bir nedenle Türkiye’de bulunup da başvuru nedeni sayılan etik ilkelerden birisine aykırı davranıldığına tanık olan yabancı, başvuru açısından Türkiye’de oturuyor kabul edilir.</w:t>
                  </w:r>
                  <w:r w:rsidRPr="00323225">
                    <w:rPr>
                      <w:rFonts w:ascii="Times New Roman" w:eastAsia="Times New Roman" w:hAnsi="Times New Roman" w:cs="Times New Roman"/>
                      <w:color w:val="000000"/>
                      <w:sz w:val="24"/>
                      <w:szCs w:val="24"/>
                    </w:rPr>
                    <w:br/>
                    <w:t>●Başvuruda bulunabilmek için başvuranın menfaatinin etkilenmesi koşulu aranmaz.</w:t>
                  </w:r>
                  <w:r w:rsidRPr="00323225">
                    <w:rPr>
                      <w:rFonts w:ascii="Times New Roman" w:eastAsia="Times New Roman" w:hAnsi="Times New Roman" w:cs="Times New Roman"/>
                      <w:color w:val="000000"/>
                      <w:sz w:val="24"/>
                      <w:szCs w:val="24"/>
                    </w:rPr>
                    <w:br/>
                    <w:t>●Kamu görevlilerini karalama amacı güttüğü açıkça anlaşılan ve başvuranın kimliği tespit edilemeyen başvurular değerlendirmeye alınmaz.</w:t>
                  </w:r>
                  <w:r w:rsidRPr="00323225">
                    <w:rPr>
                      <w:rFonts w:ascii="Times New Roman" w:eastAsia="Times New Roman" w:hAnsi="Times New Roman" w:cs="Times New Roman"/>
                      <w:color w:val="000000"/>
                      <w:sz w:val="24"/>
                      <w:szCs w:val="24"/>
                    </w:rPr>
                    <w:br/>
                    <w:t>●Yargıya intikal etmiş olan  veya karara bağlanmış bulunan uyuşmazlıklar hakkında Kurula veya yetkili disiplin kurullarına başvuru yapılamaz.</w:t>
                  </w:r>
                  <w:r w:rsidRPr="00323225">
                    <w:rPr>
                      <w:rFonts w:ascii="Times New Roman" w:eastAsia="Times New Roman" w:hAnsi="Times New Roman" w:cs="Times New Roman"/>
                      <w:color w:val="000000"/>
                      <w:sz w:val="24"/>
                      <w:szCs w:val="24"/>
                    </w:rPr>
                    <w:br/>
                    <w:t>●İnceleme sırasında yargı yoluna gidildiği anlaşılan başvuruların işlemi durdurulur.</w:t>
                  </w:r>
                  <w:r w:rsidRPr="00323225">
                    <w:rPr>
                      <w:rFonts w:ascii="Times New Roman" w:eastAsia="Times New Roman" w:hAnsi="Times New Roman" w:cs="Times New Roman"/>
                      <w:color w:val="000000"/>
                      <w:sz w:val="24"/>
                      <w:szCs w:val="24"/>
                    </w:rPr>
                    <w:br/>
                    <w:t xml:space="preserve">●Daha önce Kurulca incelenmiş </w:t>
                  </w:r>
                  <w:proofErr w:type="gramStart"/>
                  <w:r w:rsidRPr="00323225">
                    <w:rPr>
                      <w:rFonts w:ascii="Times New Roman" w:eastAsia="Times New Roman" w:hAnsi="Times New Roman" w:cs="Times New Roman"/>
                      <w:color w:val="000000"/>
                      <w:sz w:val="24"/>
                      <w:szCs w:val="24"/>
                    </w:rPr>
                    <w:t>şikayet</w:t>
                  </w:r>
                  <w:proofErr w:type="gramEnd"/>
                  <w:r w:rsidRPr="00323225">
                    <w:rPr>
                      <w:rFonts w:ascii="Times New Roman" w:eastAsia="Times New Roman" w:hAnsi="Times New Roman" w:cs="Times New Roman"/>
                      <w:color w:val="000000"/>
                      <w:sz w:val="24"/>
                      <w:szCs w:val="24"/>
                    </w:rPr>
                    <w:t xml:space="preserve"> konusu, yeni kanıtlar gösterilmedikçe bir daha şikayet konusu yapılamaz ve incelenemez.</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3071 sayılı Kanuna göre dilekçede bulunması zorunlu şartlar</w:t>
                  </w:r>
                  <w:r w:rsidRPr="00323225">
                    <w:rPr>
                      <w:rFonts w:ascii="Times New Roman" w:eastAsia="Times New Roman" w:hAnsi="Times New Roman" w:cs="Times New Roman"/>
                      <w:color w:val="000000"/>
                      <w:sz w:val="24"/>
                      <w:szCs w:val="24"/>
                    </w:rPr>
                    <w:br/>
                    <w:t>Dilekçe sahibinin;</w:t>
                  </w:r>
                  <w:r w:rsidRPr="00323225">
                    <w:rPr>
                      <w:rFonts w:ascii="Times New Roman" w:eastAsia="Times New Roman" w:hAnsi="Times New Roman" w:cs="Times New Roman"/>
                      <w:color w:val="000000"/>
                      <w:sz w:val="24"/>
                      <w:szCs w:val="24"/>
                    </w:rPr>
                    <w:br/>
                    <w:t>-Adı, soyadı</w:t>
                  </w:r>
                  <w:r w:rsidRPr="00323225">
                    <w:rPr>
                      <w:rFonts w:ascii="Times New Roman" w:eastAsia="Times New Roman" w:hAnsi="Times New Roman" w:cs="Times New Roman"/>
                      <w:color w:val="000000"/>
                      <w:sz w:val="24"/>
                      <w:szCs w:val="24"/>
                    </w:rPr>
                    <w:br/>
                    <w:t>-İmzası</w:t>
                  </w:r>
                  <w:r w:rsidRPr="00323225">
                    <w:rPr>
                      <w:rFonts w:ascii="Times New Roman" w:eastAsia="Times New Roman" w:hAnsi="Times New Roman" w:cs="Times New Roman"/>
                      <w:color w:val="000000"/>
                      <w:sz w:val="24"/>
                      <w:szCs w:val="24"/>
                    </w:rPr>
                    <w:br/>
                    <w:t xml:space="preserve">-İş veya </w:t>
                  </w:r>
                  <w:proofErr w:type="gramStart"/>
                  <w:r w:rsidRPr="00323225">
                    <w:rPr>
                      <w:rFonts w:ascii="Times New Roman" w:eastAsia="Times New Roman" w:hAnsi="Times New Roman" w:cs="Times New Roman"/>
                      <w:color w:val="000000"/>
                      <w:sz w:val="24"/>
                      <w:szCs w:val="24"/>
                    </w:rPr>
                    <w:t>ikametgah</w:t>
                  </w:r>
                  <w:proofErr w:type="gramEnd"/>
                  <w:r w:rsidRPr="00323225">
                    <w:rPr>
                      <w:rFonts w:ascii="Times New Roman" w:eastAsia="Times New Roman" w:hAnsi="Times New Roman" w:cs="Times New Roman"/>
                      <w:color w:val="000000"/>
                      <w:sz w:val="24"/>
                      <w:szCs w:val="24"/>
                    </w:rPr>
                    <w:t xml:space="preserve"> adresi.</w:t>
                  </w:r>
                </w:p>
                <w:p w:rsidR="00816609"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t>3071 sayılı Kanuna göre incelenemeyecek dilekçeler</w:t>
                  </w:r>
                  <w:r w:rsidRPr="00323225">
                    <w:rPr>
                      <w:rFonts w:ascii="Times New Roman" w:eastAsia="Times New Roman" w:hAnsi="Times New Roman" w:cs="Times New Roman"/>
                      <w:color w:val="000000"/>
                      <w:sz w:val="24"/>
                      <w:szCs w:val="24"/>
                    </w:rPr>
                    <w:br/>
                    <w:t>-Belli bir konuyu ihtiva etmeyenler</w:t>
                  </w:r>
                  <w:r w:rsidRPr="00323225">
                    <w:rPr>
                      <w:rFonts w:ascii="Times New Roman" w:eastAsia="Times New Roman" w:hAnsi="Times New Roman" w:cs="Times New Roman"/>
                      <w:color w:val="000000"/>
                      <w:sz w:val="24"/>
                      <w:szCs w:val="24"/>
                    </w:rPr>
                    <w:br/>
                    <w:t>-Yargı mercilerinin görevine giren konularla ilgili olanlar</w:t>
                  </w:r>
                  <w:r w:rsidRPr="00323225">
                    <w:rPr>
                      <w:rFonts w:ascii="Times New Roman" w:eastAsia="Times New Roman" w:hAnsi="Times New Roman" w:cs="Times New Roman"/>
                      <w:color w:val="000000"/>
                      <w:sz w:val="24"/>
                      <w:szCs w:val="24"/>
                    </w:rPr>
                    <w:br/>
                    <w:t>-Dilekçede bulunması zorunlu şartlardan herhangi birini içermeyenler</w:t>
                  </w:r>
                  <w:r w:rsidRPr="00323225">
                    <w:rPr>
                      <w:rFonts w:ascii="Times New Roman" w:eastAsia="Times New Roman" w:hAnsi="Times New Roman" w:cs="Times New Roman"/>
                      <w:color w:val="000000"/>
                      <w:sz w:val="24"/>
                      <w:szCs w:val="24"/>
                    </w:rPr>
                    <w:br/>
                  </w:r>
                  <w:r w:rsidRPr="00323225">
                    <w:rPr>
                      <w:rFonts w:ascii="Times New Roman" w:eastAsia="Times New Roman" w:hAnsi="Times New Roman" w:cs="Times New Roman"/>
                      <w:b/>
                      <w:bCs/>
                      <w:color w:val="000000"/>
                      <w:sz w:val="24"/>
                      <w:szCs w:val="24"/>
                      <w:u w:val="single"/>
                    </w:rPr>
                    <w:t>Başvuru Biçimleri</w:t>
                  </w:r>
                  <w:r w:rsidRPr="00323225">
                    <w:rPr>
                      <w:rFonts w:ascii="Times New Roman" w:eastAsia="Times New Roman" w:hAnsi="Times New Roman" w:cs="Times New Roman"/>
                      <w:color w:val="000000"/>
                      <w:sz w:val="24"/>
                      <w:szCs w:val="24"/>
                    </w:rPr>
                    <w:br/>
                    <w:t>-Yazılı dilekçe</w:t>
                  </w:r>
                  <w:r w:rsidRPr="00323225">
                    <w:rPr>
                      <w:rFonts w:ascii="Times New Roman" w:eastAsia="Times New Roman" w:hAnsi="Times New Roman" w:cs="Times New Roman"/>
                      <w:color w:val="000000"/>
                      <w:sz w:val="24"/>
                      <w:szCs w:val="24"/>
                    </w:rPr>
                    <w:br/>
                    <w:t>-Elektronik posta</w:t>
                  </w:r>
                  <w:r w:rsidRPr="00323225">
                    <w:rPr>
                      <w:rFonts w:ascii="Times New Roman" w:eastAsia="Times New Roman" w:hAnsi="Times New Roman" w:cs="Times New Roman"/>
                      <w:color w:val="000000"/>
                      <w:sz w:val="24"/>
                      <w:szCs w:val="24"/>
                    </w:rPr>
                    <w:br/>
                    <w:t>-Tutanağa geçirilen sözlü başvuru</w:t>
                  </w:r>
                </w:p>
                <w:p w:rsidR="00AD7E06" w:rsidRPr="00323225" w:rsidRDefault="00AD7E06" w:rsidP="00816609">
                  <w:pPr>
                    <w:spacing w:before="100" w:beforeAutospacing="1" w:after="100" w:afterAutospacing="1" w:line="240" w:lineRule="auto"/>
                    <w:rPr>
                      <w:rFonts w:ascii="Times New Roman" w:eastAsia="Times New Roman" w:hAnsi="Times New Roman" w:cs="Times New Roman"/>
                      <w:color w:val="000000"/>
                      <w:sz w:val="24"/>
                      <w:szCs w:val="24"/>
                    </w:rPr>
                  </w:pP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b/>
                      <w:bCs/>
                      <w:color w:val="000000"/>
                      <w:sz w:val="24"/>
                      <w:szCs w:val="24"/>
                      <w:u w:val="single"/>
                    </w:rPr>
                    <w:lastRenderedPageBreak/>
                    <w:t>Başvuru Usulü</w:t>
                  </w:r>
                  <w:r w:rsidRPr="00323225">
                    <w:rPr>
                      <w:rFonts w:ascii="Times New Roman" w:eastAsia="Times New Roman" w:hAnsi="Times New Roman" w:cs="Times New Roman"/>
                      <w:color w:val="000000"/>
                      <w:sz w:val="24"/>
                      <w:szCs w:val="24"/>
                    </w:rPr>
                    <w:br/>
                    <w:t>Başvuru;</w:t>
                  </w:r>
                  <w:r w:rsidRPr="00323225">
                    <w:rPr>
                      <w:rFonts w:ascii="Times New Roman" w:eastAsia="Times New Roman" w:hAnsi="Times New Roman" w:cs="Times New Roman"/>
                      <w:color w:val="000000"/>
                      <w:sz w:val="24"/>
                      <w:szCs w:val="24"/>
                    </w:rPr>
                    <w:br/>
                    <w:t>●Genel müdür ve daha üst düzey görevde bulunanlar hakkında Kurul Başkanlığına,</w:t>
                  </w:r>
                  <w:r w:rsidRPr="00323225">
                    <w:rPr>
                      <w:rFonts w:ascii="Times New Roman" w:eastAsia="Times New Roman" w:hAnsi="Times New Roman" w:cs="Times New Roman"/>
                      <w:color w:val="000000"/>
                      <w:sz w:val="24"/>
                      <w:szCs w:val="24"/>
                    </w:rPr>
                    <w:br/>
                    <w:t>●Diğer görevliler için Kurum yetkili disiplin kurullarına yöneltilmek üzere ilgili kurum amirliğine,</w:t>
                  </w:r>
                  <w:r w:rsidRPr="00323225">
                    <w:rPr>
                      <w:rFonts w:ascii="Times New Roman" w:eastAsia="Times New Roman" w:hAnsi="Times New Roman" w:cs="Times New Roman"/>
                      <w:color w:val="000000"/>
                      <w:sz w:val="24"/>
                      <w:szCs w:val="24"/>
                    </w:rPr>
                    <w:br/>
                    <w:t>yapılır.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Dilekçede;</w:t>
                  </w:r>
                  <w:r w:rsidRPr="00323225">
                    <w:rPr>
                      <w:rFonts w:ascii="Times New Roman" w:eastAsia="Times New Roman" w:hAnsi="Times New Roman" w:cs="Times New Roman"/>
                      <w:color w:val="000000"/>
                      <w:sz w:val="24"/>
                      <w:szCs w:val="24"/>
                    </w:rPr>
                    <w:br/>
                    <w:t>-Etik ilkeye aykırı davranış iddiasına ilişkin bilgi ve belgeler açık ve ayrıntılı olarak belirtilir.</w:t>
                  </w:r>
                  <w:r w:rsidRPr="00323225">
                    <w:rPr>
                      <w:rFonts w:ascii="Times New Roman" w:eastAsia="Times New Roman" w:hAnsi="Times New Roman" w:cs="Times New Roman"/>
                      <w:color w:val="000000"/>
                      <w:sz w:val="24"/>
                      <w:szCs w:val="24"/>
                    </w:rPr>
                    <w:br/>
                    <w:t>-Elde bulunan belgeler dilekçeye eklenir.</w:t>
                  </w:r>
                  <w:r w:rsidRPr="00323225">
                    <w:rPr>
                      <w:rFonts w:ascii="Times New Roman" w:eastAsia="Times New Roman" w:hAnsi="Times New Roman" w:cs="Times New Roman"/>
                      <w:color w:val="000000"/>
                      <w:sz w:val="24"/>
                      <w:szCs w:val="24"/>
                    </w:rPr>
                    <w:br/>
                    <w:t>-Başvuru konusu aykırı davranış iddiası, kişi, zaman ve yer belirtilerek somut biçimde gösterilir.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Dilekçelerin;</w:t>
                  </w:r>
                  <w:r w:rsidRPr="00323225">
                    <w:rPr>
                      <w:rFonts w:ascii="Times New Roman" w:eastAsia="Times New Roman" w:hAnsi="Times New Roman" w:cs="Times New Roman"/>
                      <w:color w:val="000000"/>
                      <w:sz w:val="24"/>
                      <w:szCs w:val="24"/>
                    </w:rPr>
                    <w:br/>
                    <w:t>-Daktilo ile yazılması veya bilgisayar çıktısı olması koşulu aranmaz.</w:t>
                  </w:r>
                  <w:r w:rsidRPr="00323225">
                    <w:rPr>
                      <w:rFonts w:ascii="Times New Roman" w:eastAsia="Times New Roman" w:hAnsi="Times New Roman" w:cs="Times New Roman"/>
                      <w:color w:val="000000"/>
                      <w:sz w:val="24"/>
                      <w:szCs w:val="24"/>
                    </w:rPr>
                    <w:br/>
                    <w:t>-Okunaklı ve anlaşılır olması yeterlidir.</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Başvuru tarihi;</w:t>
                  </w:r>
                  <w:r w:rsidRPr="00323225">
                    <w:rPr>
                      <w:rFonts w:ascii="Times New Roman" w:eastAsia="Times New Roman" w:hAnsi="Times New Roman" w:cs="Times New Roman"/>
                      <w:color w:val="000000"/>
                      <w:sz w:val="24"/>
                      <w:szCs w:val="24"/>
                    </w:rPr>
                    <w:br/>
                    <w:t>-Başvurunun Kurul kayıtlarına geçtiği tarihtir.</w:t>
                  </w:r>
                  <w:r w:rsidRPr="00323225">
                    <w:rPr>
                      <w:rFonts w:ascii="Times New Roman" w:eastAsia="Times New Roman" w:hAnsi="Times New Roman" w:cs="Times New Roman"/>
                      <w:color w:val="000000"/>
                      <w:sz w:val="24"/>
                      <w:szCs w:val="24"/>
                    </w:rPr>
                    <w:br/>
                    <w:t> </w:t>
                  </w:r>
                </w:p>
                <w:p w:rsidR="00816609" w:rsidRPr="00323225" w:rsidRDefault="00816609" w:rsidP="00816609">
                  <w:pPr>
                    <w:spacing w:before="100" w:beforeAutospacing="1" w:after="100" w:afterAutospacing="1" w:line="240" w:lineRule="auto"/>
                    <w:rPr>
                      <w:rFonts w:ascii="Trebuchet MS" w:eastAsia="Times New Roman" w:hAnsi="Trebuchet MS" w:cs="Times New Roman"/>
                      <w:color w:val="000000"/>
                      <w:sz w:val="18"/>
                      <w:szCs w:val="18"/>
                    </w:rPr>
                  </w:pPr>
                  <w:r w:rsidRPr="00323225">
                    <w:rPr>
                      <w:rFonts w:ascii="Times New Roman" w:eastAsia="Times New Roman" w:hAnsi="Times New Roman" w:cs="Times New Roman"/>
                      <w:b/>
                      <w:bCs/>
                      <w:color w:val="000000"/>
                      <w:sz w:val="24"/>
                      <w:szCs w:val="24"/>
                      <w:u w:val="single"/>
                    </w:rPr>
                    <w:t>Elektronik Ortamda Yapılacak Başvurular</w:t>
                  </w:r>
                  <w:r w:rsidRPr="00323225">
                    <w:rPr>
                      <w:rFonts w:ascii="Times New Roman" w:eastAsia="Times New Roman" w:hAnsi="Times New Roman" w:cs="Times New Roman"/>
                      <w:color w:val="000000"/>
                      <w:sz w:val="24"/>
                      <w:szCs w:val="24"/>
                    </w:rPr>
                    <w:br/>
                    <w:t>Başvurunun gerçek kişiler tarafından elektronik posta yoluyla yapılması halinde başvuru sahibinin;</w:t>
                  </w:r>
                  <w:r w:rsidRPr="00323225">
                    <w:rPr>
                      <w:rFonts w:ascii="Times New Roman" w:eastAsia="Times New Roman" w:hAnsi="Times New Roman" w:cs="Times New Roman"/>
                      <w:color w:val="000000"/>
                      <w:sz w:val="24"/>
                      <w:szCs w:val="24"/>
                    </w:rPr>
                    <w:br/>
                    <w:t>-Adı, soyadı</w:t>
                  </w:r>
                  <w:r w:rsidRPr="00323225">
                    <w:rPr>
                      <w:rFonts w:ascii="Times New Roman" w:eastAsia="Times New Roman" w:hAnsi="Times New Roman" w:cs="Times New Roman"/>
                      <w:color w:val="000000"/>
                      <w:sz w:val="24"/>
                      <w:szCs w:val="24"/>
                    </w:rPr>
                    <w:br/>
                    <w:t>-Adresi</w:t>
                  </w:r>
                  <w:r w:rsidRPr="00323225">
                    <w:rPr>
                      <w:rFonts w:ascii="Times New Roman" w:eastAsia="Times New Roman" w:hAnsi="Times New Roman" w:cs="Times New Roman"/>
                      <w:color w:val="000000"/>
                      <w:sz w:val="24"/>
                      <w:szCs w:val="24"/>
                    </w:rPr>
                    <w:br/>
                    <w:t>belirtilir.</w:t>
                  </w:r>
                  <w:r w:rsidRPr="00323225">
                    <w:rPr>
                      <w:rFonts w:ascii="Times New Roman" w:eastAsia="Times New Roman" w:hAnsi="Times New Roman" w:cs="Times New Roman"/>
                      <w:color w:val="000000"/>
                      <w:sz w:val="24"/>
                      <w:szCs w:val="24"/>
                    </w:rPr>
                    <w:br/>
                    <w:t>Türkiye’de oturan yabancıların bu yolla yaptıkları başvurularda;</w:t>
                  </w:r>
                  <w:r w:rsidRPr="00323225">
                    <w:rPr>
                      <w:rFonts w:ascii="Times New Roman" w:eastAsia="Times New Roman" w:hAnsi="Times New Roman" w:cs="Times New Roman"/>
                      <w:color w:val="000000"/>
                      <w:sz w:val="24"/>
                      <w:szCs w:val="24"/>
                    </w:rPr>
                    <w:br/>
                    <w:t>-Pasaport numarası</w:t>
                  </w:r>
                  <w:r w:rsidRPr="00323225">
                    <w:rPr>
                      <w:rFonts w:ascii="Times New Roman" w:eastAsia="Times New Roman" w:hAnsi="Times New Roman" w:cs="Times New Roman"/>
                      <w:color w:val="000000"/>
                      <w:sz w:val="24"/>
                      <w:szCs w:val="24"/>
                    </w:rPr>
                    <w:br/>
                    <w:t>-Uyruğu</w:t>
                  </w:r>
                  <w:r w:rsidRPr="00323225">
                    <w:rPr>
                      <w:rFonts w:ascii="Times New Roman" w:eastAsia="Times New Roman" w:hAnsi="Times New Roman" w:cs="Times New Roman"/>
                      <w:color w:val="000000"/>
                      <w:sz w:val="24"/>
                      <w:szCs w:val="24"/>
                    </w:rPr>
                    <w:br/>
                    <w:t>gösterilir.</w:t>
                  </w:r>
                  <w:r w:rsidRPr="00323225">
                    <w:rPr>
                      <w:rFonts w:ascii="Times New Roman" w:eastAsia="Times New Roman" w:hAnsi="Times New Roman" w:cs="Times New Roman"/>
                      <w:color w:val="000000"/>
                      <w:sz w:val="24"/>
                      <w:szCs w:val="24"/>
                    </w:rPr>
                    <w:br/>
                    <w:t>Başvurunun Kurulun elektronik posta adresine ulaştığı tarih başvuru tarihidir.</w:t>
                  </w:r>
                </w:p>
                <w:p w:rsidR="00816609" w:rsidRPr="00323225" w:rsidRDefault="0081034D" w:rsidP="00816609">
                  <w:pPr>
                    <w:spacing w:after="0" w:line="240" w:lineRule="auto"/>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pict>
                      <v:rect id="_x0000_i1026" style="width:0;height:1.5pt" o:hralign="center" o:hrstd="t" o:hr="t" fillcolor="#a0a0a0" stroked="f"/>
                    </w:pict>
                  </w:r>
                </w:p>
                <w:p w:rsidR="00816609" w:rsidRPr="00323225" w:rsidRDefault="00816609" w:rsidP="00816609">
                  <w:pPr>
                    <w:spacing w:after="0"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br/>
                    <w:t> </w:t>
                  </w:r>
                </w:p>
                <w:bookmarkStart w:id="6" w:name="_ftn1"/>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"_ftnref1"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 xml:space="preserve">1- </w:t>
                  </w:r>
                  <w:proofErr w:type="gramStart"/>
                  <w:r w:rsidRPr="00323225">
                    <w:rPr>
                      <w:rFonts w:ascii="Times New Roman" w:eastAsia="Times New Roman" w:hAnsi="Times New Roman" w:cs="Times New Roman"/>
                      <w:color w:val="990707"/>
                      <w:sz w:val="24"/>
                      <w:szCs w:val="24"/>
                      <w:u w:val="single"/>
                    </w:rPr>
                    <w:t>08/06/2004</w:t>
                  </w:r>
                  <w:proofErr w:type="gramEnd"/>
                  <w:r w:rsidRPr="00323225">
                    <w:rPr>
                      <w:rFonts w:ascii="Times New Roman" w:eastAsia="Times New Roman" w:hAnsi="Times New Roman" w:cs="Times New Roman"/>
                      <w:color w:val="990707"/>
                      <w:sz w:val="24"/>
                      <w:szCs w:val="24"/>
                      <w:u w:val="single"/>
                    </w:rPr>
                    <w:t xml:space="preserve"> tarihli ve 25486 sayılı Resmi Gazete</w:t>
                  </w:r>
                  <w:r w:rsidRPr="00323225">
                    <w:rPr>
                      <w:rFonts w:ascii="Times New Roman" w:eastAsia="Times New Roman" w:hAnsi="Times New Roman" w:cs="Times New Roman"/>
                      <w:color w:val="000000"/>
                      <w:sz w:val="24"/>
                      <w:szCs w:val="24"/>
                    </w:rPr>
                    <w:fldChar w:fldCharType="end"/>
                  </w:r>
                  <w:bookmarkEnd w:id="6"/>
                  <w:r w:rsidRPr="00323225">
                    <w:rPr>
                      <w:rFonts w:ascii="Times New Roman" w:eastAsia="Times New Roman" w:hAnsi="Times New Roman" w:cs="Times New Roman"/>
                      <w:color w:val="000000"/>
                      <w:sz w:val="24"/>
                      <w:szCs w:val="24"/>
                    </w:rPr>
                    <w:t xml:space="preserve"> </w:t>
                  </w:r>
                </w:p>
                <w:bookmarkStart w:id="7" w:name="_ftn2"/>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"_ftnref2"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2-Kamu Görevlileri Etik Rehberinden alınmıştır.</w:t>
                  </w:r>
                  <w:r w:rsidRPr="00323225">
                    <w:rPr>
                      <w:rFonts w:ascii="Times New Roman" w:eastAsia="Times New Roman" w:hAnsi="Times New Roman" w:cs="Times New Roman"/>
                      <w:color w:val="000000"/>
                      <w:sz w:val="24"/>
                      <w:szCs w:val="24"/>
                    </w:rPr>
                    <w:fldChar w:fldCharType="end"/>
                  </w:r>
                  <w:bookmarkEnd w:id="7"/>
                </w:p>
                <w:bookmarkStart w:id="8" w:name="_ftn3"/>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"_ftnref3"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3-Kamu Görevlileri Etik Rehberinden alınmıştır.</w:t>
                  </w:r>
                  <w:r w:rsidRPr="00323225">
                    <w:rPr>
                      <w:rFonts w:ascii="Times New Roman" w:eastAsia="Times New Roman" w:hAnsi="Times New Roman" w:cs="Times New Roman"/>
                      <w:color w:val="000000"/>
                      <w:sz w:val="24"/>
                      <w:szCs w:val="24"/>
                    </w:rPr>
                    <w:fldChar w:fldCharType="end"/>
                  </w:r>
                  <w:bookmarkEnd w:id="8"/>
                  <w:r w:rsidRPr="00323225">
                    <w:rPr>
                      <w:rFonts w:ascii="Times New Roman" w:eastAsia="Times New Roman" w:hAnsi="Times New Roman" w:cs="Times New Roman"/>
                      <w:color w:val="000000"/>
                      <w:sz w:val="24"/>
                      <w:szCs w:val="24"/>
                    </w:rPr>
                    <w:t xml:space="preserve"> </w:t>
                  </w:r>
                </w:p>
                <w:bookmarkStart w:id="9" w:name="_ftn4"/>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fldChar w:fldCharType="begin"/>
                  </w:r>
                  <w:r w:rsidRPr="00323225">
                    <w:rPr>
                      <w:rFonts w:ascii="Times New Roman" w:eastAsia="Times New Roman" w:hAnsi="Times New Roman" w:cs="Times New Roman"/>
                      <w:color w:val="000000"/>
                      <w:sz w:val="24"/>
                      <w:szCs w:val="24"/>
                    </w:rPr>
                    <w:instrText xml:space="preserve"> HYPERLINK "http://www.pergen.gov.tr/etik/etikkurallar.html" \l "_ftnref4" \o "" </w:instrText>
                  </w:r>
                  <w:r w:rsidRPr="00323225">
                    <w:rPr>
                      <w:rFonts w:ascii="Times New Roman" w:eastAsia="Times New Roman" w:hAnsi="Times New Roman" w:cs="Times New Roman"/>
                      <w:color w:val="000000"/>
                      <w:sz w:val="24"/>
                      <w:szCs w:val="24"/>
                    </w:rPr>
                    <w:fldChar w:fldCharType="separate"/>
                  </w:r>
                  <w:r w:rsidRPr="00323225">
                    <w:rPr>
                      <w:rFonts w:ascii="Times New Roman" w:eastAsia="Times New Roman" w:hAnsi="Times New Roman" w:cs="Times New Roman"/>
                      <w:color w:val="990707"/>
                      <w:sz w:val="24"/>
                      <w:szCs w:val="24"/>
                      <w:u w:val="single"/>
                    </w:rPr>
                    <w:t xml:space="preserve">4- </w:t>
                  </w:r>
                  <w:proofErr w:type="gramStart"/>
                  <w:r w:rsidRPr="00323225">
                    <w:rPr>
                      <w:rFonts w:ascii="Times New Roman" w:eastAsia="Times New Roman" w:hAnsi="Times New Roman" w:cs="Times New Roman"/>
                      <w:color w:val="990707"/>
                      <w:sz w:val="24"/>
                      <w:szCs w:val="24"/>
                      <w:u w:val="single"/>
                    </w:rPr>
                    <w:t>13/04/2005</w:t>
                  </w:r>
                  <w:proofErr w:type="gramEnd"/>
                  <w:r w:rsidRPr="00323225">
                    <w:rPr>
                      <w:rFonts w:ascii="Times New Roman" w:eastAsia="Times New Roman" w:hAnsi="Times New Roman" w:cs="Times New Roman"/>
                      <w:color w:val="990707"/>
                      <w:sz w:val="24"/>
                      <w:szCs w:val="24"/>
                      <w:u w:val="single"/>
                    </w:rPr>
                    <w:t xml:space="preserve"> tarihli ve 25785 sayılı Resmi Gazete</w:t>
                  </w:r>
                  <w:r w:rsidRPr="00323225">
                    <w:rPr>
                      <w:rFonts w:ascii="Times New Roman" w:eastAsia="Times New Roman" w:hAnsi="Times New Roman" w:cs="Times New Roman"/>
                      <w:color w:val="000000"/>
                      <w:sz w:val="24"/>
                      <w:szCs w:val="24"/>
                    </w:rPr>
                    <w:fldChar w:fldCharType="end"/>
                  </w:r>
                  <w:bookmarkEnd w:id="9"/>
                  <w:r w:rsidRPr="00323225">
                    <w:rPr>
                      <w:rFonts w:ascii="Times New Roman" w:eastAsia="Times New Roman" w:hAnsi="Times New Roman" w:cs="Times New Roman"/>
                      <w:color w:val="000000"/>
                      <w:sz w:val="24"/>
                      <w:szCs w:val="24"/>
                    </w:rPr>
                    <w:t xml:space="preserve"> </w:t>
                  </w:r>
                </w:p>
                <w:p w:rsidR="00816609" w:rsidRPr="00323225" w:rsidRDefault="00816609" w:rsidP="00816609">
                  <w:pPr>
                    <w:spacing w:after="0" w:line="240" w:lineRule="auto"/>
                    <w:rPr>
                      <w:rFonts w:ascii="Trebuchet MS" w:eastAsia="Times New Roman" w:hAnsi="Trebuchet MS" w:cs="Times New Roman"/>
                      <w:color w:val="000000"/>
                      <w:sz w:val="18"/>
                      <w:szCs w:val="18"/>
                    </w:rPr>
                  </w:pPr>
                  <w:r w:rsidRPr="00323225">
                    <w:rPr>
                      <w:rFonts w:ascii="Times New Roman" w:eastAsia="Times New Roman" w:hAnsi="Times New Roman" w:cs="Times New Roman"/>
                      <w:color w:val="000000"/>
                      <w:sz w:val="24"/>
                      <w:szCs w:val="24"/>
                    </w:rPr>
                    <w:t> </w:t>
                  </w:r>
                </w:p>
                <w:p w:rsidR="00816609" w:rsidRPr="00323225" w:rsidRDefault="00816609" w:rsidP="00816609">
                  <w:pPr>
                    <w:spacing w:before="100" w:beforeAutospacing="1" w:after="100" w:afterAutospacing="1" w:line="240" w:lineRule="auto"/>
                    <w:rPr>
                      <w:rFonts w:ascii="Trebuchet MS" w:eastAsia="Times New Roman" w:hAnsi="Trebuchet MS" w:cs="Times New Roman"/>
                      <w:color w:val="000000"/>
                      <w:sz w:val="18"/>
                      <w:szCs w:val="18"/>
                    </w:rPr>
                  </w:pPr>
                  <w:bookmarkStart w:id="10" w:name="_ftn5"/>
                  <w:bookmarkEnd w:id="10"/>
                  <w:r w:rsidRPr="00323225">
                    <w:rPr>
                      <w:rFonts w:ascii="Times New Roman" w:eastAsia="Times New Roman" w:hAnsi="Times New Roman" w:cs="Times New Roman"/>
                      <w:i/>
                      <w:iCs/>
                      <w:color w:val="000000"/>
                      <w:sz w:val="24"/>
                      <w:szCs w:val="24"/>
                    </w:rPr>
                    <w:t xml:space="preserve">Yabancı devletlerden, milletlerarası kuruluşlardan, sair milletlerarası hukuk tüzel kişiliklerinden, Türk uyruğunda olmayan herhangi bir özel veya tüzel kişi veya kuruluştan; aldıkları tarihteki değeri  </w:t>
                  </w:r>
                  <w:r w:rsidRPr="00323225">
                    <w:rPr>
                      <w:rFonts w:ascii="Times New Roman" w:eastAsia="Times New Roman" w:hAnsi="Times New Roman" w:cs="Times New Roman"/>
                      <w:i/>
                      <w:iCs/>
                      <w:color w:val="000000"/>
                      <w:sz w:val="24"/>
                      <w:szCs w:val="24"/>
                      <w:u w:val="single"/>
                    </w:rPr>
                    <w:t>10 aylık net asgari ücret toplamını</w:t>
                  </w:r>
                  <w:r w:rsidRPr="00323225">
                    <w:rPr>
                      <w:rFonts w:ascii="Times New Roman" w:eastAsia="Times New Roman" w:hAnsi="Times New Roman" w:cs="Times New Roman"/>
                      <w:i/>
                      <w:iCs/>
                      <w:color w:val="000000"/>
                      <w:sz w:val="24"/>
                      <w:szCs w:val="24"/>
                    </w:rPr>
                    <w:t xml:space="preserve"> aşan hediye veya hibe niteliğindeki eşyanın, alındıkları tarihten itibaren 1 ay içinde kamu görevlilerince kendi kurumlarına teslim edilmesi zorunludur. Ancak, yabancı devlet adamları ve milletlerarası kuruluş temsilcileri tarafından verilen imzalı hatıra fotoğraflarının çerçeveleri bu madde hükümlerine </w:t>
                  </w:r>
                  <w:proofErr w:type="gramStart"/>
                  <w:r w:rsidRPr="00323225">
                    <w:rPr>
                      <w:rFonts w:ascii="Times New Roman" w:eastAsia="Times New Roman" w:hAnsi="Times New Roman" w:cs="Times New Roman"/>
                      <w:i/>
                      <w:iCs/>
                      <w:color w:val="000000"/>
                      <w:sz w:val="24"/>
                      <w:szCs w:val="24"/>
                    </w:rPr>
                    <w:t>dahil</w:t>
                  </w:r>
                  <w:proofErr w:type="gramEnd"/>
                  <w:r w:rsidRPr="00323225">
                    <w:rPr>
                      <w:rFonts w:ascii="Times New Roman" w:eastAsia="Times New Roman" w:hAnsi="Times New Roman" w:cs="Times New Roman"/>
                      <w:i/>
                      <w:iCs/>
                      <w:color w:val="000000"/>
                      <w:sz w:val="24"/>
                      <w:szCs w:val="24"/>
                    </w:rPr>
                    <w:t xml:space="preserve"> değildir. (3628/3 Md.)</w:t>
                  </w:r>
                </w:p>
                <w:p w:rsidR="00816609" w:rsidRPr="00323225" w:rsidRDefault="00816609" w:rsidP="00816609">
                  <w:pPr>
                    <w:spacing w:before="100" w:beforeAutospacing="1" w:after="100" w:afterAutospacing="1" w:line="240" w:lineRule="auto"/>
                    <w:rPr>
                      <w:rFonts w:ascii="Times New Roman" w:eastAsia="Times New Roman" w:hAnsi="Times New Roman" w:cs="Times New Roman"/>
                      <w:color w:val="000000"/>
                      <w:sz w:val="24"/>
                      <w:szCs w:val="24"/>
                    </w:rPr>
                  </w:pPr>
                  <w:r w:rsidRPr="00323225">
                    <w:rPr>
                      <w:rFonts w:ascii="Times New Roman" w:eastAsia="Times New Roman" w:hAnsi="Times New Roman" w:cs="Times New Roman"/>
                      <w:color w:val="000000"/>
                      <w:sz w:val="24"/>
                      <w:szCs w:val="24"/>
                    </w:rPr>
                    <w:t> </w:t>
                  </w:r>
                </w:p>
                <w:p w:rsidR="00816609" w:rsidRPr="00323225" w:rsidRDefault="00816609" w:rsidP="00816609">
                  <w:pPr>
                    <w:spacing w:before="100" w:beforeAutospacing="1" w:after="100" w:afterAutospacing="1" w:line="240" w:lineRule="auto"/>
                    <w:rPr>
                      <w:rFonts w:ascii="Trebuchet MS" w:eastAsia="Times New Roman" w:hAnsi="Trebuchet MS" w:cs="Times New Roman"/>
                      <w:color w:val="000000"/>
                      <w:sz w:val="18"/>
                      <w:szCs w:val="18"/>
                    </w:rPr>
                  </w:pPr>
                  <w:r w:rsidRPr="00323225">
                    <w:rPr>
                      <w:rFonts w:ascii="Times New Roman" w:eastAsia="Times New Roman" w:hAnsi="Times New Roman" w:cs="Times New Roman"/>
                      <w:color w:val="000000"/>
                      <w:sz w:val="24"/>
                      <w:szCs w:val="24"/>
                    </w:rPr>
                    <w:t> </w:t>
                  </w:r>
                </w:p>
              </w:tc>
            </w:tr>
            <w:tr w:rsidR="00816609" w:rsidRPr="00323225" w:rsidTr="00AD7E06">
              <w:trPr>
                <w:trHeight w:val="150"/>
                <w:tblCellSpacing w:w="0" w:type="dxa"/>
              </w:trPr>
              <w:tc>
                <w:tcPr>
                  <w:tcW w:w="11340" w:type="dxa"/>
                  <w:gridSpan w:val="2"/>
                  <w:shd w:val="clear" w:color="auto" w:fill="595957"/>
                  <w:hideMark/>
                </w:tcPr>
                <w:p w:rsidR="00816609" w:rsidRPr="00323225" w:rsidRDefault="00816609" w:rsidP="00816609">
                  <w:pPr>
                    <w:spacing w:after="0" w:line="150" w:lineRule="atLeast"/>
                    <w:rPr>
                      <w:rFonts w:ascii="Trebuchet MS" w:eastAsia="Times New Roman" w:hAnsi="Trebuchet MS" w:cs="Times New Roman"/>
                      <w:color w:val="000000"/>
                      <w:sz w:val="18"/>
                      <w:szCs w:val="18"/>
                    </w:rPr>
                  </w:pPr>
                  <w:r w:rsidRPr="00323225">
                    <w:rPr>
                      <w:rFonts w:ascii="Trebuchet MS" w:eastAsia="Times New Roman" w:hAnsi="Trebuchet MS" w:cs="Times New Roman"/>
                      <w:color w:val="000000"/>
                      <w:sz w:val="18"/>
                      <w:szCs w:val="18"/>
                    </w:rPr>
                    <w:lastRenderedPageBreak/>
                    <w:t> </w:t>
                  </w:r>
                </w:p>
              </w:tc>
            </w:tr>
          </w:tbl>
          <w:p w:rsidR="00816609" w:rsidRPr="00816609" w:rsidRDefault="00816609" w:rsidP="00816609">
            <w:pPr>
              <w:rPr>
                <w:rFonts w:ascii="Trebuchet MS" w:eastAsia="Times New Roman" w:hAnsi="Trebuchet MS" w:cs="Times New Roman"/>
                <w:sz w:val="18"/>
                <w:szCs w:val="18"/>
              </w:rPr>
            </w:pPr>
          </w:p>
          <w:p w:rsidR="00816609" w:rsidRPr="00816609" w:rsidRDefault="00816609" w:rsidP="00816609">
            <w:pPr>
              <w:rPr>
                <w:rFonts w:ascii="Trebuchet MS" w:eastAsia="Times New Roman" w:hAnsi="Trebuchet MS" w:cs="Times New Roman"/>
                <w:sz w:val="18"/>
                <w:szCs w:val="18"/>
              </w:rPr>
            </w:pPr>
          </w:p>
          <w:p w:rsidR="00816609" w:rsidRPr="00816609" w:rsidRDefault="00816609" w:rsidP="00816609">
            <w:pPr>
              <w:rPr>
                <w:rFonts w:ascii="Trebuchet MS" w:eastAsia="Times New Roman" w:hAnsi="Trebuchet MS" w:cs="Times New Roman"/>
                <w:sz w:val="18"/>
                <w:szCs w:val="18"/>
              </w:rPr>
            </w:pPr>
          </w:p>
          <w:p w:rsidR="00816609" w:rsidRDefault="00816609" w:rsidP="00816609">
            <w:pPr>
              <w:rPr>
                <w:rFonts w:ascii="Trebuchet MS" w:eastAsia="Times New Roman" w:hAnsi="Trebuchet MS" w:cs="Times New Roman"/>
                <w:sz w:val="18"/>
                <w:szCs w:val="18"/>
              </w:rPr>
            </w:pPr>
          </w:p>
          <w:p w:rsidR="00323225" w:rsidRPr="00816609" w:rsidRDefault="00323225" w:rsidP="00816609">
            <w:pPr>
              <w:rPr>
                <w:rFonts w:ascii="Trebuchet MS" w:eastAsia="Times New Roman" w:hAnsi="Trebuchet MS" w:cs="Times New Roman"/>
                <w:sz w:val="18"/>
                <w:szCs w:val="18"/>
              </w:rPr>
            </w:pPr>
          </w:p>
          <w:tbl>
            <w:tblPr>
              <w:tblpPr w:leftFromText="45" w:rightFromText="45" w:vertAnchor="text"/>
              <w:tblW w:w="12330" w:type="dxa"/>
              <w:tblCellSpacing w:w="0" w:type="dxa"/>
              <w:tblLayout w:type="fixed"/>
              <w:tblCellMar>
                <w:left w:w="0" w:type="dxa"/>
                <w:right w:w="0" w:type="dxa"/>
              </w:tblCellMar>
              <w:tblLook w:val="04A0" w:firstRow="1" w:lastRow="0" w:firstColumn="1" w:lastColumn="0" w:noHBand="0" w:noVBand="1"/>
            </w:tblPr>
            <w:tblGrid>
              <w:gridCol w:w="30"/>
              <w:gridCol w:w="12300"/>
            </w:tblGrid>
            <w:tr w:rsidR="00323225" w:rsidRPr="00323225" w:rsidTr="00816609">
              <w:trPr>
                <w:tblCellSpacing w:w="0" w:type="dxa"/>
              </w:trPr>
              <w:tc>
                <w:tcPr>
                  <w:tcW w:w="30" w:type="dxa"/>
                  <w:vAlign w:val="center"/>
                  <w:hideMark/>
                </w:tcPr>
                <w:p w:rsidR="00323225" w:rsidRPr="00323225" w:rsidRDefault="00323225" w:rsidP="00323225">
                  <w:pPr>
                    <w:spacing w:after="0" w:line="240" w:lineRule="auto"/>
                    <w:rPr>
                      <w:rFonts w:ascii="Trebuchet MS" w:eastAsia="Times New Roman" w:hAnsi="Trebuchet MS" w:cs="Times New Roman"/>
                      <w:color w:val="000000"/>
                      <w:sz w:val="18"/>
                      <w:szCs w:val="18"/>
                    </w:rPr>
                  </w:pPr>
                  <w:r w:rsidRPr="00323225">
                    <w:rPr>
                      <w:rFonts w:ascii="Trebuchet MS" w:eastAsia="Times New Roman" w:hAnsi="Trebuchet MS" w:cs="Times New Roman"/>
                      <w:color w:val="000000"/>
                      <w:sz w:val="18"/>
                      <w:szCs w:val="18"/>
                    </w:rPr>
                    <w:t> </w:t>
                  </w:r>
                </w:p>
              </w:tc>
              <w:tc>
                <w:tcPr>
                  <w:tcW w:w="12300" w:type="dxa"/>
                  <w:vAlign w:val="center"/>
                  <w:hideMark/>
                </w:tcPr>
                <w:p w:rsidR="00323225" w:rsidRPr="00323225" w:rsidRDefault="00323225" w:rsidP="00323225">
                  <w:pPr>
                    <w:spacing w:after="0" w:line="240" w:lineRule="auto"/>
                    <w:rPr>
                      <w:rFonts w:ascii="Trebuchet MS" w:eastAsia="Times New Roman" w:hAnsi="Trebuchet MS" w:cs="Times New Roman"/>
                      <w:color w:val="000000"/>
                      <w:sz w:val="18"/>
                      <w:szCs w:val="18"/>
                    </w:rPr>
                  </w:pPr>
                </w:p>
              </w:tc>
            </w:tr>
          </w:tbl>
          <w:p w:rsidR="00323225" w:rsidRPr="00323225" w:rsidRDefault="00323225" w:rsidP="00323225">
            <w:pPr>
              <w:spacing w:after="0" w:line="240" w:lineRule="auto"/>
              <w:rPr>
                <w:rFonts w:ascii="Trebuchet MS" w:eastAsia="Times New Roman" w:hAnsi="Trebuchet MS" w:cs="Times New Roman"/>
                <w:color w:val="000000"/>
                <w:sz w:val="18"/>
                <w:szCs w:val="18"/>
              </w:rPr>
            </w:pPr>
          </w:p>
        </w:tc>
      </w:tr>
    </w:tbl>
    <w:p w:rsidR="000E7F87" w:rsidRDefault="000E7F87"/>
    <w:sectPr w:rsidR="000E7F87" w:rsidSect="00627BCD">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A8"/>
    <w:multiLevelType w:val="multilevel"/>
    <w:tmpl w:val="62B0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14A5"/>
    <w:multiLevelType w:val="multilevel"/>
    <w:tmpl w:val="6E66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968B9"/>
    <w:multiLevelType w:val="multilevel"/>
    <w:tmpl w:val="8B3C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90EAB"/>
    <w:multiLevelType w:val="multilevel"/>
    <w:tmpl w:val="6502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C5D92"/>
    <w:multiLevelType w:val="multilevel"/>
    <w:tmpl w:val="D15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D515B"/>
    <w:multiLevelType w:val="multilevel"/>
    <w:tmpl w:val="ABA6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06BF8"/>
    <w:multiLevelType w:val="multilevel"/>
    <w:tmpl w:val="A32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25"/>
    <w:rsid w:val="000C645E"/>
    <w:rsid w:val="000E7F87"/>
    <w:rsid w:val="00323225"/>
    <w:rsid w:val="004B5E63"/>
    <w:rsid w:val="00627BCD"/>
    <w:rsid w:val="0081034D"/>
    <w:rsid w:val="00816609"/>
    <w:rsid w:val="0097070E"/>
    <w:rsid w:val="00AD7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23225"/>
    <w:pPr>
      <w:pBdr>
        <w:bottom w:val="single" w:sz="6" w:space="0" w:color="000000"/>
      </w:pBdr>
      <w:spacing w:before="100" w:beforeAutospacing="1" w:after="100" w:afterAutospacing="1" w:line="240" w:lineRule="auto"/>
      <w:outlineLvl w:val="2"/>
    </w:pPr>
    <w:rPr>
      <w:rFonts w:ascii="Times New Roman" w:eastAsia="Times New Roman" w:hAnsi="Times New Roman" w:cs="Times New Roman"/>
      <w:b/>
      <w:bCs/>
      <w:color w:val="99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23225"/>
    <w:rPr>
      <w:rFonts w:ascii="Times New Roman" w:eastAsia="Times New Roman" w:hAnsi="Times New Roman" w:cs="Times New Roman"/>
      <w:b/>
      <w:bCs/>
      <w:color w:val="990000"/>
      <w:sz w:val="27"/>
      <w:szCs w:val="27"/>
      <w:lang w:eastAsia="tr-TR"/>
    </w:rPr>
  </w:style>
  <w:style w:type="paragraph" w:styleId="NormalWeb">
    <w:name w:val="Normal (Web)"/>
    <w:basedOn w:val="Normal"/>
    <w:uiPriority w:val="99"/>
    <w:unhideWhenUsed/>
    <w:rsid w:val="003232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23225"/>
    <w:rPr>
      <w:b/>
      <w:bCs/>
    </w:rPr>
  </w:style>
  <w:style w:type="character" w:styleId="Kpr">
    <w:name w:val="Hyperlink"/>
    <w:basedOn w:val="VarsaylanParagrafYazTipi"/>
    <w:uiPriority w:val="99"/>
    <w:semiHidden/>
    <w:unhideWhenUsed/>
    <w:rsid w:val="00323225"/>
    <w:rPr>
      <w:color w:val="0000FF"/>
      <w:u w:val="single"/>
    </w:rPr>
  </w:style>
  <w:style w:type="character" w:styleId="Vurgu">
    <w:name w:val="Emphasis"/>
    <w:basedOn w:val="VarsaylanParagrafYazTipi"/>
    <w:uiPriority w:val="20"/>
    <w:qFormat/>
    <w:rsid w:val="00323225"/>
    <w:rPr>
      <w:i/>
      <w:iCs/>
    </w:rPr>
  </w:style>
  <w:style w:type="paragraph" w:styleId="BalonMetni">
    <w:name w:val="Balloon Text"/>
    <w:basedOn w:val="Normal"/>
    <w:link w:val="BalonMetniChar"/>
    <w:uiPriority w:val="99"/>
    <w:semiHidden/>
    <w:unhideWhenUsed/>
    <w:rsid w:val="00323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23225"/>
    <w:pPr>
      <w:pBdr>
        <w:bottom w:val="single" w:sz="6" w:space="0" w:color="000000"/>
      </w:pBdr>
      <w:spacing w:before="100" w:beforeAutospacing="1" w:after="100" w:afterAutospacing="1" w:line="240" w:lineRule="auto"/>
      <w:outlineLvl w:val="2"/>
    </w:pPr>
    <w:rPr>
      <w:rFonts w:ascii="Times New Roman" w:eastAsia="Times New Roman" w:hAnsi="Times New Roman" w:cs="Times New Roman"/>
      <w:b/>
      <w:bCs/>
      <w:color w:val="99000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23225"/>
    <w:rPr>
      <w:rFonts w:ascii="Times New Roman" w:eastAsia="Times New Roman" w:hAnsi="Times New Roman" w:cs="Times New Roman"/>
      <w:b/>
      <w:bCs/>
      <w:color w:val="990000"/>
      <w:sz w:val="27"/>
      <w:szCs w:val="27"/>
      <w:lang w:eastAsia="tr-TR"/>
    </w:rPr>
  </w:style>
  <w:style w:type="paragraph" w:styleId="NormalWeb">
    <w:name w:val="Normal (Web)"/>
    <w:basedOn w:val="Normal"/>
    <w:uiPriority w:val="99"/>
    <w:unhideWhenUsed/>
    <w:rsid w:val="003232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23225"/>
    <w:rPr>
      <w:b/>
      <w:bCs/>
    </w:rPr>
  </w:style>
  <w:style w:type="character" w:styleId="Kpr">
    <w:name w:val="Hyperlink"/>
    <w:basedOn w:val="VarsaylanParagrafYazTipi"/>
    <w:uiPriority w:val="99"/>
    <w:semiHidden/>
    <w:unhideWhenUsed/>
    <w:rsid w:val="00323225"/>
    <w:rPr>
      <w:color w:val="0000FF"/>
      <w:u w:val="single"/>
    </w:rPr>
  </w:style>
  <w:style w:type="character" w:styleId="Vurgu">
    <w:name w:val="Emphasis"/>
    <w:basedOn w:val="VarsaylanParagrafYazTipi"/>
    <w:uiPriority w:val="20"/>
    <w:qFormat/>
    <w:rsid w:val="00323225"/>
    <w:rPr>
      <w:i/>
      <w:iCs/>
    </w:rPr>
  </w:style>
  <w:style w:type="paragraph" w:styleId="BalonMetni">
    <w:name w:val="Balloon Text"/>
    <w:basedOn w:val="Normal"/>
    <w:link w:val="BalonMetniChar"/>
    <w:uiPriority w:val="99"/>
    <w:semiHidden/>
    <w:unhideWhenUsed/>
    <w:rsid w:val="00323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9930">
      <w:bodyDiv w:val="1"/>
      <w:marLeft w:val="0"/>
      <w:marRight w:val="0"/>
      <w:marTop w:val="0"/>
      <w:marBottom w:val="0"/>
      <w:divBdr>
        <w:top w:val="none" w:sz="0" w:space="0" w:color="auto"/>
        <w:left w:val="none" w:sz="0" w:space="0" w:color="auto"/>
        <w:bottom w:val="none" w:sz="0" w:space="0" w:color="auto"/>
        <w:right w:val="none" w:sz="0" w:space="0" w:color="auto"/>
      </w:divBdr>
      <w:divsChild>
        <w:div w:id="1818834722">
          <w:marLeft w:val="0"/>
          <w:marRight w:val="0"/>
          <w:marTop w:val="0"/>
          <w:marBottom w:val="0"/>
          <w:divBdr>
            <w:top w:val="none" w:sz="0" w:space="0" w:color="auto"/>
            <w:left w:val="none" w:sz="0" w:space="0" w:color="auto"/>
            <w:bottom w:val="none" w:sz="0" w:space="0" w:color="auto"/>
            <w:right w:val="none" w:sz="0" w:space="0" w:color="auto"/>
          </w:divBdr>
        </w:div>
        <w:div w:id="354775967">
          <w:marLeft w:val="0"/>
          <w:marRight w:val="0"/>
          <w:marTop w:val="0"/>
          <w:marBottom w:val="0"/>
          <w:divBdr>
            <w:top w:val="none" w:sz="0" w:space="0" w:color="auto"/>
            <w:left w:val="none" w:sz="0" w:space="0" w:color="auto"/>
            <w:bottom w:val="none" w:sz="0" w:space="0" w:color="auto"/>
            <w:right w:val="none" w:sz="0" w:space="0" w:color="auto"/>
          </w:divBdr>
          <w:divsChild>
            <w:div w:id="549847457">
              <w:marLeft w:val="0"/>
              <w:marRight w:val="0"/>
              <w:marTop w:val="0"/>
              <w:marBottom w:val="0"/>
              <w:divBdr>
                <w:top w:val="none" w:sz="0" w:space="0" w:color="auto"/>
                <w:left w:val="none" w:sz="0" w:space="0" w:color="auto"/>
                <w:bottom w:val="none" w:sz="0" w:space="0" w:color="auto"/>
                <w:right w:val="none" w:sz="0" w:space="0" w:color="auto"/>
              </w:divBdr>
            </w:div>
          </w:divsChild>
        </w:div>
        <w:div w:id="1097559953">
          <w:marLeft w:val="0"/>
          <w:marRight w:val="0"/>
          <w:marTop w:val="0"/>
          <w:marBottom w:val="0"/>
          <w:divBdr>
            <w:top w:val="none" w:sz="0" w:space="0" w:color="auto"/>
            <w:left w:val="none" w:sz="0" w:space="0" w:color="auto"/>
            <w:bottom w:val="none" w:sz="0" w:space="0" w:color="auto"/>
            <w:right w:val="none" w:sz="0" w:space="0" w:color="auto"/>
          </w:divBdr>
          <w:divsChild>
            <w:div w:id="1081221874">
              <w:marLeft w:val="0"/>
              <w:marRight w:val="0"/>
              <w:marTop w:val="0"/>
              <w:marBottom w:val="0"/>
              <w:divBdr>
                <w:top w:val="none" w:sz="0" w:space="0" w:color="auto"/>
                <w:left w:val="none" w:sz="0" w:space="0" w:color="auto"/>
                <w:bottom w:val="none" w:sz="0" w:space="0" w:color="auto"/>
                <w:right w:val="none" w:sz="0" w:space="0" w:color="auto"/>
              </w:divBdr>
              <w:divsChild>
                <w:div w:id="1396591479">
                  <w:marLeft w:val="0"/>
                  <w:marRight w:val="0"/>
                  <w:marTop w:val="0"/>
                  <w:marBottom w:val="0"/>
                  <w:divBdr>
                    <w:top w:val="none" w:sz="0" w:space="0" w:color="auto"/>
                    <w:left w:val="none" w:sz="0" w:space="0" w:color="auto"/>
                    <w:bottom w:val="none" w:sz="0" w:space="0" w:color="auto"/>
                    <w:right w:val="none" w:sz="0" w:space="0" w:color="auto"/>
                  </w:divBdr>
                </w:div>
              </w:divsChild>
            </w:div>
            <w:div w:id="1721859376">
              <w:marLeft w:val="0"/>
              <w:marRight w:val="0"/>
              <w:marTop w:val="0"/>
              <w:marBottom w:val="0"/>
              <w:divBdr>
                <w:top w:val="none" w:sz="0" w:space="0" w:color="auto"/>
                <w:left w:val="none" w:sz="0" w:space="0" w:color="auto"/>
                <w:bottom w:val="none" w:sz="0" w:space="0" w:color="auto"/>
                <w:right w:val="none" w:sz="0" w:space="0" w:color="auto"/>
              </w:divBdr>
              <w:divsChild>
                <w:div w:id="190069707">
                  <w:marLeft w:val="0"/>
                  <w:marRight w:val="0"/>
                  <w:marTop w:val="0"/>
                  <w:marBottom w:val="0"/>
                  <w:divBdr>
                    <w:top w:val="none" w:sz="0" w:space="0" w:color="auto"/>
                    <w:left w:val="none" w:sz="0" w:space="0" w:color="auto"/>
                    <w:bottom w:val="none" w:sz="0" w:space="0" w:color="auto"/>
                    <w:right w:val="none" w:sz="0" w:space="0" w:color="auto"/>
                  </w:divBdr>
                </w:div>
                <w:div w:id="2142962556">
                  <w:marLeft w:val="0"/>
                  <w:marRight w:val="0"/>
                  <w:marTop w:val="0"/>
                  <w:marBottom w:val="0"/>
                  <w:divBdr>
                    <w:top w:val="none" w:sz="0" w:space="0" w:color="auto"/>
                    <w:left w:val="none" w:sz="0" w:space="0" w:color="auto"/>
                    <w:bottom w:val="none" w:sz="0" w:space="0" w:color="auto"/>
                    <w:right w:val="none" w:sz="0" w:space="0" w:color="auto"/>
                  </w:divBdr>
                </w:div>
                <w:div w:id="661783067">
                  <w:marLeft w:val="0"/>
                  <w:marRight w:val="0"/>
                  <w:marTop w:val="0"/>
                  <w:marBottom w:val="0"/>
                  <w:divBdr>
                    <w:top w:val="none" w:sz="0" w:space="0" w:color="auto"/>
                    <w:left w:val="none" w:sz="0" w:space="0" w:color="auto"/>
                    <w:bottom w:val="none" w:sz="0" w:space="0" w:color="auto"/>
                    <w:right w:val="none" w:sz="0" w:space="0" w:color="auto"/>
                  </w:divBdr>
                </w:div>
                <w:div w:id="1537737780">
                  <w:marLeft w:val="0"/>
                  <w:marRight w:val="0"/>
                  <w:marTop w:val="0"/>
                  <w:marBottom w:val="0"/>
                  <w:divBdr>
                    <w:top w:val="none" w:sz="0" w:space="0" w:color="auto"/>
                    <w:left w:val="none" w:sz="0" w:space="0" w:color="auto"/>
                    <w:bottom w:val="none" w:sz="0" w:space="0" w:color="auto"/>
                    <w:right w:val="none" w:sz="0" w:space="0" w:color="auto"/>
                  </w:divBdr>
                </w:div>
                <w:div w:id="12570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3881</Words>
  <Characters>22122</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asus</cp:lastModifiedBy>
  <cp:revision>8</cp:revision>
  <dcterms:created xsi:type="dcterms:W3CDTF">2017-11-11T20:11:00Z</dcterms:created>
  <dcterms:modified xsi:type="dcterms:W3CDTF">2017-11-11T20:32:00Z</dcterms:modified>
</cp:coreProperties>
</file>